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5" w:rsidRDefault="007D6F65" w:rsidP="007D6F65">
      <w:pPr>
        <w:jc w:val="center"/>
        <w:rPr>
          <w:b/>
        </w:rPr>
      </w:pPr>
      <w:bookmarkStart w:id="0" w:name="_GoBack"/>
      <w:bookmarkEnd w:id="0"/>
      <w:r w:rsidRPr="4582D905">
        <w:rPr>
          <w:b/>
          <w:bCs/>
        </w:rPr>
        <w:t>ДОГОВОР № 16/1</w:t>
      </w:r>
    </w:p>
    <w:p w:rsidR="007D6F65" w:rsidRDefault="007D6F65" w:rsidP="007D6F65">
      <w:pPr>
        <w:jc w:val="center"/>
        <w:rPr>
          <w:b/>
        </w:rPr>
      </w:pPr>
      <w:r w:rsidRPr="4582D905">
        <w:rPr>
          <w:b/>
          <w:bCs/>
        </w:rPr>
        <w:t>участия в долевом строительстве</w:t>
      </w:r>
    </w:p>
    <w:p w:rsidR="007D6F65" w:rsidRDefault="007D6F65" w:rsidP="007D6F65">
      <w:pPr>
        <w:jc w:val="center"/>
        <w:rPr>
          <w:b/>
        </w:rPr>
      </w:pPr>
    </w:p>
    <w:p w:rsidR="007D6F65" w:rsidRDefault="007D6F65" w:rsidP="007D6F65">
      <w:pPr>
        <w:jc w:val="both"/>
      </w:pPr>
      <w:r w:rsidRPr="4582D905"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16 </w:t>
      </w:r>
      <w:r w:rsidRPr="4582D905">
        <w:t>«</w:t>
      </w:r>
      <w:r>
        <w:t>октября</w:t>
      </w:r>
      <w:r w:rsidRPr="4582D905">
        <w:t>» 201</w:t>
      </w:r>
      <w:r w:rsidR="00BE5D7A">
        <w:t>6</w:t>
      </w:r>
      <w:r w:rsidRPr="4582D905">
        <w:t xml:space="preserve"> г.</w:t>
      </w:r>
    </w:p>
    <w:p w:rsidR="007D6F65" w:rsidRDefault="007D6F65" w:rsidP="007D6F65">
      <w:pPr>
        <w:jc w:val="both"/>
      </w:pPr>
    </w:p>
    <w:p w:rsidR="007D6F65" w:rsidRDefault="007D6F65" w:rsidP="007D6F65">
      <w:pPr>
        <w:jc w:val="both"/>
      </w:pPr>
      <w:proofErr w:type="gramStart"/>
      <w:r w:rsidRPr="4582D905">
        <w:rPr>
          <w:b/>
          <w:bCs/>
        </w:rPr>
        <w:t>Общество с ограниченной ответственностью «</w:t>
      </w:r>
      <w:proofErr w:type="spellStart"/>
      <w:r w:rsidRPr="4582D905">
        <w:rPr>
          <w:b/>
          <w:bCs/>
        </w:rPr>
        <w:t>ТаГо</w:t>
      </w:r>
      <w:proofErr w:type="spellEnd"/>
      <w:r w:rsidRPr="4582D905">
        <w:rPr>
          <w:b/>
          <w:bCs/>
        </w:rPr>
        <w:t>»</w:t>
      </w:r>
      <w:r w:rsidRPr="4582D905">
        <w:t xml:space="preserve">, именуемое в дальнейшем </w:t>
      </w:r>
      <w:r w:rsidRPr="4582D905">
        <w:rPr>
          <w:b/>
          <w:bCs/>
        </w:rPr>
        <w:t>«Застройщик»</w:t>
      </w:r>
      <w:r w:rsidRPr="4582D905">
        <w:t xml:space="preserve">, в лице Генерального директора </w:t>
      </w:r>
      <w:proofErr w:type="spellStart"/>
      <w:r w:rsidRPr="4582D905">
        <w:t>Байкаловой</w:t>
      </w:r>
      <w:proofErr w:type="spellEnd"/>
      <w:r w:rsidRPr="4582D905">
        <w:t xml:space="preserve"> Ирины Юрьевны, действующего на основании Устава, с одной стороны, и </w:t>
      </w:r>
      <w:r>
        <w:t>Семенов Семен Петрович</w:t>
      </w:r>
      <w:r w:rsidRPr="00047C9B">
        <w:t>, 2</w:t>
      </w:r>
      <w:r>
        <w:t>7</w:t>
      </w:r>
      <w:r w:rsidRPr="00047C9B">
        <w:t xml:space="preserve"> </w:t>
      </w:r>
      <w:r>
        <w:t>ма</w:t>
      </w:r>
      <w:r w:rsidRPr="00047C9B">
        <w:t>я 19</w:t>
      </w:r>
      <w:r>
        <w:t>81 года рождения, паспорт: серия 52</w:t>
      </w:r>
      <w:r w:rsidRPr="00047C9B">
        <w:t xml:space="preserve"> 0</w:t>
      </w:r>
      <w:r>
        <w:t>6</w:t>
      </w:r>
      <w:r w:rsidRPr="00047C9B">
        <w:t>, № 1</w:t>
      </w:r>
      <w:r>
        <w:t>0876</w:t>
      </w:r>
      <w:r w:rsidRPr="00047C9B">
        <w:t>5, выдан 1</w:t>
      </w:r>
      <w:r>
        <w:t>7</w:t>
      </w:r>
      <w:r w:rsidRPr="00047C9B">
        <w:t>.0</w:t>
      </w:r>
      <w:r>
        <w:t>4</w:t>
      </w:r>
      <w:r w:rsidRPr="00047C9B">
        <w:t>.200</w:t>
      </w:r>
      <w:r>
        <w:t>3</w:t>
      </w:r>
      <w:r w:rsidRPr="00047C9B">
        <w:t xml:space="preserve">г. </w:t>
      </w:r>
      <w:r>
        <w:t xml:space="preserve">Центрального </w:t>
      </w:r>
      <w:r w:rsidRPr="00047C9B">
        <w:t xml:space="preserve">ОВД </w:t>
      </w:r>
      <w:r>
        <w:t>г. Кемерово</w:t>
      </w:r>
      <w:r w:rsidRPr="00047C9B">
        <w:t xml:space="preserve">, зарегистрированный по адресу: г. </w:t>
      </w:r>
      <w:r>
        <w:t>Кемерово</w:t>
      </w:r>
      <w:r w:rsidRPr="00047C9B">
        <w:t xml:space="preserve">, улица </w:t>
      </w:r>
      <w:r>
        <w:t>Алтайская</w:t>
      </w:r>
      <w:r w:rsidRPr="00047C9B">
        <w:t xml:space="preserve">, дом № </w:t>
      </w:r>
      <w:r>
        <w:t>19</w:t>
      </w:r>
      <w:r w:rsidRPr="00047C9B">
        <w:t xml:space="preserve">, кв. № </w:t>
      </w:r>
      <w:r>
        <w:t>120</w:t>
      </w:r>
      <w:r w:rsidRPr="4582D905">
        <w:rPr>
          <w:color w:val="000000"/>
          <w:shd w:val="clear" w:color="auto" w:fill="FFFFFF"/>
        </w:rPr>
        <w:t xml:space="preserve">, </w:t>
      </w:r>
      <w:r w:rsidRPr="4582D905">
        <w:t>именуем</w:t>
      </w:r>
      <w:r>
        <w:t>ый</w:t>
      </w:r>
      <w:r w:rsidRPr="4582D905">
        <w:t xml:space="preserve"> в дальнейшем </w:t>
      </w:r>
      <w:r w:rsidRPr="4582D905">
        <w:rPr>
          <w:b/>
          <w:bCs/>
        </w:rPr>
        <w:t>«Участник долевого</w:t>
      </w:r>
      <w:proofErr w:type="gramEnd"/>
      <w:r w:rsidRPr="4582D905">
        <w:rPr>
          <w:b/>
          <w:bCs/>
        </w:rPr>
        <w:t xml:space="preserve"> строительства»</w:t>
      </w:r>
      <w:r w:rsidRPr="4582D905">
        <w:t>, с другой стороны, вместе именуемые «Стороны», заключили настоящий договор о нижеследующем:</w:t>
      </w:r>
    </w:p>
    <w:p w:rsidR="007D6F65" w:rsidRDefault="007D6F65" w:rsidP="007D6F65">
      <w:pPr>
        <w:jc w:val="both"/>
      </w:pPr>
    </w:p>
    <w:p w:rsidR="007D6F65" w:rsidRDefault="007D6F65" w:rsidP="007D6F65">
      <w:pPr>
        <w:pStyle w:val="aa"/>
        <w:numPr>
          <w:ilvl w:val="0"/>
          <w:numId w:val="1"/>
        </w:numPr>
        <w:tabs>
          <w:tab w:val="decimal" w:pos="284"/>
        </w:tabs>
        <w:ind w:left="0" w:firstLine="0"/>
        <w:jc w:val="center"/>
      </w:pPr>
      <w:r w:rsidRPr="4582D905">
        <w:t>ТЕРМИНЫ И ОПРЕДЕЛЕНИЯ</w:t>
      </w:r>
    </w:p>
    <w:p w:rsidR="007D6F65" w:rsidRDefault="007D6F65" w:rsidP="007D6F65">
      <w:pPr>
        <w:pStyle w:val="aa"/>
        <w:numPr>
          <w:ilvl w:val="1"/>
          <w:numId w:val="1"/>
        </w:numPr>
        <w:ind w:left="0" w:firstLine="284"/>
        <w:jc w:val="both"/>
      </w:pPr>
      <w:r w:rsidRPr="4582D905">
        <w:t>Договор – настоящий договор участия в долевом строительстве с приложениями к нему, подписанный Сторонами, а также все последующие изменения и дополнения к нему, принятые по взаимному согласию Сторон.</w:t>
      </w:r>
    </w:p>
    <w:p w:rsidR="007D6F65" w:rsidRPr="009D37C4" w:rsidRDefault="007D6F65" w:rsidP="007D6F65">
      <w:pPr>
        <w:pStyle w:val="aa"/>
        <w:numPr>
          <w:ilvl w:val="1"/>
          <w:numId w:val="1"/>
        </w:numPr>
        <w:ind w:left="0" w:firstLine="284"/>
        <w:jc w:val="both"/>
      </w:pPr>
      <w:proofErr w:type="gramStart"/>
      <w:r w:rsidRPr="4582D905">
        <w:t xml:space="preserve">Объект долевого строительства – жилое помещение, а именно – однокомнатная квартира </w:t>
      </w:r>
      <w:r w:rsidRPr="4582D905">
        <w:rPr>
          <w:b/>
          <w:bCs/>
        </w:rPr>
        <w:t>№</w:t>
      </w:r>
      <w:r w:rsidRPr="4582D905">
        <w:t xml:space="preserve"> </w:t>
      </w:r>
      <w:r>
        <w:t>54</w:t>
      </w:r>
      <w:r w:rsidRPr="4582D905">
        <w:t xml:space="preserve">, общей площадью на основании проектной документации </w:t>
      </w:r>
      <w:r>
        <w:rPr>
          <w:b/>
          <w:bCs/>
        </w:rPr>
        <w:t xml:space="preserve"> 54</w:t>
      </w:r>
      <w:r w:rsidRPr="4582D905">
        <w:rPr>
          <w:b/>
          <w:bCs/>
        </w:rPr>
        <w:t xml:space="preserve"> </w:t>
      </w:r>
      <w:r w:rsidRPr="4582D905">
        <w:t xml:space="preserve">кв.м. (в соответствии с Приложением №1), без учета площади балкона, составляющей </w:t>
      </w:r>
      <w:r w:rsidRPr="4582D905">
        <w:rPr>
          <w:b/>
          <w:bCs/>
        </w:rPr>
        <w:t>4,4</w:t>
      </w:r>
      <w:r w:rsidRPr="4582D905">
        <w:t xml:space="preserve"> кв.м.  расположенная на </w:t>
      </w:r>
      <w:r>
        <w:rPr>
          <w:b/>
          <w:bCs/>
        </w:rPr>
        <w:t>6</w:t>
      </w:r>
      <w:r w:rsidRPr="4582D905">
        <w:rPr>
          <w:b/>
          <w:bCs/>
        </w:rPr>
        <w:t xml:space="preserve"> </w:t>
      </w:r>
      <w:r w:rsidRPr="4582D905">
        <w:t xml:space="preserve">этаже строящегося </w:t>
      </w:r>
      <w:r>
        <w:t xml:space="preserve"> дома  с </w:t>
      </w:r>
      <w:r w:rsidRPr="4582D905">
        <w:t xml:space="preserve">привлечением денежных средств Участника долевого строительства Объекта недвижимости «Многоквартирный многоэтажный дом № 1 с помещениями общественного назначения и встроенно-пристроенной подземно-надземной автостоянкой – </w:t>
      </w:r>
      <w:r w:rsidRPr="4582D905">
        <w:rPr>
          <w:lang w:val="en-US"/>
        </w:rPr>
        <w:t>I</w:t>
      </w:r>
      <w:proofErr w:type="gramEnd"/>
      <w:r w:rsidRPr="4582D905">
        <w:t xml:space="preserve"> этап строительства многоквартирных средне- и многоэтажных домов, в том числе со встроенными или встроенно-пристроенными автостоянками, помещениями общественного назначения и автостоянками», расположенного по адресу: Новосибирская область, </w:t>
      </w:r>
      <w:proofErr w:type="gramStart"/>
      <w:r w:rsidRPr="4582D905">
        <w:t>г</w:t>
      </w:r>
      <w:proofErr w:type="gramEnd"/>
      <w:r w:rsidRPr="4582D905">
        <w:t>. Новосибирск, Советский район, ул. Ивлева, №217 стр., на земельном участке площадью 23 339 кв.м. (кадастровый номер 54:35:091720:55) (далее Объект), а также доля в общем имуществе Объекта недвижимости и подлежащая передаче Участнику долевого строительства после получения разрешения на ввод в эксплуатацию.</w:t>
      </w:r>
    </w:p>
    <w:p w:rsidR="007D6F65" w:rsidRPr="009D37C4" w:rsidRDefault="007D6F65" w:rsidP="007D6F65">
      <w:pPr>
        <w:pStyle w:val="aa"/>
        <w:ind w:left="0" w:firstLine="284"/>
        <w:jc w:val="both"/>
        <w:rPr>
          <w:spacing w:val="-1"/>
        </w:rPr>
      </w:pPr>
      <w:proofErr w:type="gramStart"/>
      <w:r w:rsidRPr="4582D905">
        <w:rPr>
          <w:spacing w:val="-1"/>
        </w:rPr>
        <w:t xml:space="preserve">1.3 Общее имущество Объекта недвижимости - входящие в состав указанного дома помещения, </w:t>
      </w:r>
      <w:r>
        <w:rPr>
          <w:spacing w:val="-1"/>
        </w:rPr>
        <w:t xml:space="preserve"> </w:t>
      </w:r>
      <w:r w:rsidRPr="4582D905">
        <w:rPr>
          <w:spacing w:val="-1"/>
        </w:rPr>
        <w:t>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</w:t>
      </w:r>
      <w:proofErr w:type="gramEnd"/>
      <w:r w:rsidRPr="4582D905">
        <w:rPr>
          <w:spacing w:val="-1"/>
        </w:rPr>
        <w:t xml:space="preserve"> </w:t>
      </w:r>
      <w:proofErr w:type="gramStart"/>
      <w:r w:rsidRPr="4582D905">
        <w:rPr>
          <w:spacing w:val="-1"/>
        </w:rPr>
        <w:t xml:space="preserve">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</w:t>
      </w:r>
      <w:proofErr w:type="gramEnd"/>
    </w:p>
    <w:p w:rsidR="007D6F65" w:rsidRDefault="007D6F65" w:rsidP="007D6F65">
      <w:pPr>
        <w:shd w:val="clear" w:color="auto" w:fill="FFFFFF" w:themeFill="background1"/>
        <w:tabs>
          <w:tab w:val="left" w:pos="432"/>
        </w:tabs>
        <w:ind w:firstLine="284"/>
        <w:jc w:val="both"/>
        <w:rPr>
          <w:spacing w:val="-1"/>
        </w:rPr>
      </w:pPr>
      <w:r w:rsidRPr="4582D905">
        <w:rPr>
          <w:spacing w:val="-1"/>
        </w:rPr>
        <w:t>1.4. Точный размер площади Объекта долевого строительства будет установлен по результатам обмера ФГУП "</w:t>
      </w:r>
      <w:proofErr w:type="spellStart"/>
      <w:r w:rsidRPr="4582D905">
        <w:rPr>
          <w:spacing w:val="-1"/>
        </w:rPr>
        <w:t>Ростехинвентаризация</w:t>
      </w:r>
      <w:proofErr w:type="spellEnd"/>
      <w:r w:rsidRPr="4582D905">
        <w:rPr>
          <w:spacing w:val="-1"/>
        </w:rPr>
        <w:t>" по Новосибирской области по завершению строительства Объекта недвижимости.</w:t>
      </w:r>
    </w:p>
    <w:p w:rsidR="007D6F65" w:rsidRPr="009D37C4" w:rsidRDefault="007D6F65" w:rsidP="007D6F65">
      <w:pPr>
        <w:shd w:val="clear" w:color="auto" w:fill="FFFFFF" w:themeFill="background1"/>
        <w:tabs>
          <w:tab w:val="left" w:pos="432"/>
        </w:tabs>
        <w:ind w:firstLine="284"/>
        <w:jc w:val="center"/>
        <w:rPr>
          <w:spacing w:val="-1"/>
        </w:rPr>
      </w:pPr>
      <w:r w:rsidRPr="4582D905">
        <w:rPr>
          <w:spacing w:val="-1"/>
        </w:rPr>
        <w:t>2. ПРЕДМЕТ ДОГОВОРА</w:t>
      </w:r>
    </w:p>
    <w:p w:rsidR="007D6F65" w:rsidRPr="009D37C4" w:rsidRDefault="007D6F65" w:rsidP="007D6F65">
      <w:pPr>
        <w:shd w:val="clear" w:color="auto" w:fill="FFFFFF" w:themeFill="background1"/>
        <w:tabs>
          <w:tab w:val="left" w:pos="442"/>
        </w:tabs>
        <w:ind w:left="11" w:firstLine="274"/>
        <w:jc w:val="both"/>
        <w:rPr>
          <w:spacing w:val="-1"/>
        </w:rPr>
      </w:pPr>
      <w:r w:rsidRPr="4582D905">
        <w:rPr>
          <w:spacing w:val="-1"/>
        </w:rPr>
        <w:t xml:space="preserve">2.1. </w:t>
      </w:r>
      <w:proofErr w:type="gramStart"/>
      <w:r w:rsidRPr="4582D905">
        <w:rPr>
          <w:spacing w:val="-1"/>
        </w:rPr>
        <w:t xml:space="preserve">В соответствии с настоящим договором Участник долевого строительства обязуется уплатить обусловленную настоящим Договором цену и принять в собственность </w:t>
      </w:r>
      <w:r w:rsidR="00BE5D7A">
        <w:rPr>
          <w:spacing w:val="-1"/>
        </w:rPr>
        <w:t xml:space="preserve">Объект долевого строительства, </w:t>
      </w:r>
      <w:r w:rsidRPr="4582D905">
        <w:rPr>
          <w:spacing w:val="-1"/>
        </w:rPr>
        <w:t>а Застройщик обязуется в предусмотренный настоящим Договором сро</w:t>
      </w:r>
      <w:r w:rsidR="00BE5D7A">
        <w:rPr>
          <w:spacing w:val="-1"/>
        </w:rPr>
        <w:t xml:space="preserve">к своими силами и (или) </w:t>
      </w:r>
      <w:r w:rsidRPr="4582D905">
        <w:rPr>
          <w:spacing w:val="-1"/>
        </w:rPr>
        <w:t xml:space="preserve">с привлечением других лиц построить </w:t>
      </w:r>
      <w:r w:rsidRPr="4582D905">
        <w:rPr>
          <w:spacing w:val="-1"/>
        </w:rPr>
        <w:lastRenderedPageBreak/>
        <w:t>(организовать проектирование и строительство) Объект недвижимости и передать Объект долевого строительства Участнику долевого строительства.</w:t>
      </w:r>
      <w:proofErr w:type="gramEnd"/>
    </w:p>
    <w:p w:rsidR="007D6F65" w:rsidRPr="009D37C4" w:rsidRDefault="007D6F65" w:rsidP="007D6F65">
      <w:pPr>
        <w:shd w:val="clear" w:color="auto" w:fill="FFFFFF" w:themeFill="background1"/>
        <w:tabs>
          <w:tab w:val="left" w:pos="442"/>
        </w:tabs>
        <w:ind w:left="11" w:firstLine="274"/>
        <w:jc w:val="both"/>
        <w:rPr>
          <w:spacing w:val="-1"/>
        </w:rPr>
      </w:pPr>
      <w:r w:rsidRPr="4582D905">
        <w:rPr>
          <w:spacing w:val="-1"/>
        </w:rPr>
        <w:t>2.2. Объект долевого строительства, передаваемый в собственность Участнику долевого строительства, должен соответствовать описанию, указанному в п.п.1.2, 4.1.2 Договора и Приложения № 1 к нему.</w:t>
      </w:r>
    </w:p>
    <w:p w:rsidR="007D6F65" w:rsidRPr="009D37C4" w:rsidRDefault="007D6F65" w:rsidP="007D6F65">
      <w:pPr>
        <w:shd w:val="clear" w:color="auto" w:fill="FFFFFF" w:themeFill="background1"/>
        <w:tabs>
          <w:tab w:val="left" w:pos="442"/>
        </w:tabs>
        <w:ind w:left="11" w:firstLine="274"/>
        <w:jc w:val="both"/>
        <w:rPr>
          <w:spacing w:val="-1"/>
        </w:rPr>
      </w:pPr>
      <w:r w:rsidRPr="4582D905">
        <w:rPr>
          <w:spacing w:val="-1"/>
        </w:rPr>
        <w:t xml:space="preserve">2.3. Срок окончания строительства Объекта недвижимости и получения разрешения на ввод Объекта недвижимости (в том числе Объекта долевого строительства) в эксплуатацию, не позднее </w:t>
      </w:r>
      <w:r w:rsidRPr="4582D905">
        <w:rPr>
          <w:b/>
          <w:bCs/>
          <w:spacing w:val="-1"/>
        </w:rPr>
        <w:t>декабря 2017 года</w:t>
      </w:r>
      <w:r w:rsidRPr="4582D905">
        <w:rPr>
          <w:spacing w:val="-1"/>
        </w:rPr>
        <w:t>.</w:t>
      </w:r>
    </w:p>
    <w:p w:rsidR="007D6F65" w:rsidRPr="009D37C4" w:rsidRDefault="007D6F65" w:rsidP="007D6F65">
      <w:pPr>
        <w:shd w:val="clear" w:color="auto" w:fill="FFFFFF" w:themeFill="background1"/>
        <w:tabs>
          <w:tab w:val="left" w:pos="442"/>
        </w:tabs>
        <w:ind w:left="11" w:firstLine="274"/>
        <w:jc w:val="both"/>
        <w:rPr>
          <w:spacing w:val="-1"/>
        </w:rPr>
      </w:pPr>
      <w:r w:rsidRPr="4582D905">
        <w:rPr>
          <w:spacing w:val="-1"/>
        </w:rPr>
        <w:t>2.4. Срок передачи Объекта долевого строительства Участнику долевого строительства не ранее чем после получения разрешения на ввод Объекта недвижимости в эксплуатацию, но не позднее двух месяцев со дня получения разрешения на ввод Объекта недвижимости в эксплуатацию.</w:t>
      </w:r>
    </w:p>
    <w:p w:rsidR="007D6F65" w:rsidRPr="009D37C4" w:rsidRDefault="007D6F65" w:rsidP="007D6F65">
      <w:pPr>
        <w:shd w:val="clear" w:color="auto" w:fill="FFFFFF" w:themeFill="background1"/>
        <w:ind w:left="11" w:firstLine="274"/>
        <w:jc w:val="both"/>
        <w:rPr>
          <w:spacing w:val="-1"/>
        </w:rPr>
      </w:pPr>
      <w:r w:rsidRPr="4582D905">
        <w:rPr>
          <w:spacing w:val="-1"/>
        </w:rPr>
        <w:t>2.5. Застройщик имеет право досрочно исполнить свои обязательства по завершению строительства и вводу Объекта недвижимости в эксплуатацию, а также по передаче объекта долевого строительства Участнику долевого строительства.</w:t>
      </w:r>
    </w:p>
    <w:p w:rsidR="007D6F65" w:rsidRPr="009D37C4" w:rsidRDefault="007D6F65" w:rsidP="007D6F65">
      <w:pPr>
        <w:shd w:val="clear" w:color="auto" w:fill="FFFFFF" w:themeFill="background1"/>
        <w:ind w:left="11" w:firstLine="274"/>
        <w:jc w:val="both"/>
        <w:rPr>
          <w:spacing w:val="-1"/>
        </w:rPr>
      </w:pPr>
      <w:r w:rsidRPr="4582D905">
        <w:rPr>
          <w:spacing w:val="-1"/>
        </w:rPr>
        <w:t>2.6. Застройщик гарантирует отсутствие обременения какими-либо правами третьих лиц Объекта на дату подписания Договора.</w:t>
      </w:r>
    </w:p>
    <w:p w:rsidR="007D6F65" w:rsidRPr="009D37C4" w:rsidRDefault="007D6F65" w:rsidP="007D6F65">
      <w:pPr>
        <w:shd w:val="clear" w:color="auto" w:fill="FFFFFF" w:themeFill="background1"/>
        <w:tabs>
          <w:tab w:val="left" w:pos="206"/>
        </w:tabs>
        <w:spacing w:before="240"/>
        <w:ind w:left="10"/>
        <w:jc w:val="center"/>
        <w:rPr>
          <w:spacing w:val="-1"/>
        </w:rPr>
      </w:pPr>
      <w:r w:rsidRPr="4582D905">
        <w:rPr>
          <w:spacing w:val="-1"/>
        </w:rPr>
        <w:t>3.</w:t>
      </w:r>
      <w:r w:rsidRPr="009D37C4">
        <w:rPr>
          <w:spacing w:val="-1"/>
        </w:rPr>
        <w:tab/>
      </w:r>
      <w:r w:rsidRPr="4582D905">
        <w:rPr>
          <w:spacing w:val="-1"/>
        </w:rPr>
        <w:t>ЦЕНА ДОГОВОРА И ПОРЯДОК ОПЛАТЫ</w:t>
      </w:r>
    </w:p>
    <w:p w:rsidR="007D6F65" w:rsidRPr="00F33861" w:rsidRDefault="007D6F65" w:rsidP="007D6F65">
      <w:pPr>
        <w:ind w:firstLine="284"/>
        <w:jc w:val="both"/>
        <w:rPr>
          <w:spacing w:val="-1"/>
        </w:rPr>
      </w:pPr>
      <w:r w:rsidRPr="4582D905">
        <w:rPr>
          <w:spacing w:val="-1"/>
        </w:rPr>
        <w:t>3.1. Цена Объекта долевого строительства составляет</w:t>
      </w:r>
      <w:r w:rsidRPr="4582D905">
        <w:rPr>
          <w:b/>
          <w:bCs/>
          <w:spacing w:val="-1"/>
        </w:rPr>
        <w:t xml:space="preserve"> 1 150 000 (Один миллион сто пятьдесят тысяч) рублей 00 коп.</w:t>
      </w:r>
    </w:p>
    <w:p w:rsidR="007D6F65" w:rsidRPr="004C67EB" w:rsidRDefault="007D6F65" w:rsidP="007D6F65">
      <w:pPr>
        <w:shd w:val="clear" w:color="auto" w:fill="FFFFFF"/>
        <w:tabs>
          <w:tab w:val="left" w:pos="1354"/>
          <w:tab w:val="left" w:pos="3355"/>
          <w:tab w:val="left" w:pos="5040"/>
        </w:tabs>
        <w:ind w:left="19" w:firstLine="270"/>
        <w:jc w:val="both"/>
        <w:rPr>
          <w:spacing w:val="-1"/>
        </w:rPr>
      </w:pPr>
      <w:r w:rsidRPr="4582D905">
        <w:rPr>
          <w:spacing w:val="-1"/>
        </w:rPr>
        <w:t xml:space="preserve">3.2. </w:t>
      </w:r>
      <w:r w:rsidRPr="004C67EB">
        <w:rPr>
          <w:spacing w:val="-1"/>
        </w:rPr>
        <w:t xml:space="preserve">Участник долевого строительства осуществляет оплату стоимости Объекта долевого строительства путем перечисления денежных средств на расчетный счет Застройщика либо иным способом, не противоречащим законодательству РФ и согласованным сторонами, </w:t>
      </w:r>
      <w:r>
        <w:rPr>
          <w:spacing w:val="-1"/>
        </w:rPr>
        <w:t>согласно Графику платежей (Приложение №2).</w:t>
      </w:r>
    </w:p>
    <w:p w:rsidR="007D6F65" w:rsidRPr="00CA1E1D" w:rsidRDefault="007D6F65" w:rsidP="007D6F65">
      <w:pPr>
        <w:shd w:val="clear" w:color="auto" w:fill="FFFFFF"/>
        <w:tabs>
          <w:tab w:val="left" w:pos="1354"/>
          <w:tab w:val="left" w:pos="3355"/>
          <w:tab w:val="left" w:pos="5040"/>
        </w:tabs>
        <w:ind w:left="19" w:firstLine="270"/>
        <w:jc w:val="both"/>
      </w:pPr>
      <w:r w:rsidRPr="4582D905">
        <w:t>Обязательства Участника долевого строительства</w:t>
      </w:r>
      <w:r w:rsidRPr="4582D905">
        <w:rPr>
          <w:b/>
          <w:bCs/>
        </w:rPr>
        <w:t xml:space="preserve"> </w:t>
      </w:r>
      <w:r w:rsidRPr="4582D905">
        <w:t>по оплате стоимости Объекта долевого строительства считаются полностью исполненными после внесения денежных сре</w:t>
      </w:r>
      <w:proofErr w:type="gramStart"/>
      <w:r w:rsidRPr="4582D905">
        <w:t>дств в п</w:t>
      </w:r>
      <w:proofErr w:type="gramEnd"/>
      <w:r w:rsidRPr="4582D905">
        <w:t>олном объеме на счет Застройщика.</w:t>
      </w:r>
    </w:p>
    <w:p w:rsidR="007D6F65" w:rsidRPr="00547777" w:rsidRDefault="007D6F65" w:rsidP="007D6F65">
      <w:pPr>
        <w:shd w:val="clear" w:color="auto" w:fill="FFFFFF" w:themeFill="background1"/>
        <w:tabs>
          <w:tab w:val="left" w:pos="1354"/>
          <w:tab w:val="left" w:pos="3355"/>
          <w:tab w:val="left" w:pos="5040"/>
        </w:tabs>
        <w:ind w:left="19" w:firstLine="270"/>
        <w:jc w:val="both"/>
        <w:rPr>
          <w:b/>
          <w:bCs/>
          <w:spacing w:val="-1"/>
        </w:rPr>
      </w:pPr>
      <w:r w:rsidRPr="4582D905">
        <w:rPr>
          <w:spacing w:val="-1"/>
        </w:rPr>
        <w:t>3.3. При соблюдении сроков оплаты, указанных в п.3.2., размер цены Объекта долевого строительства явля</w:t>
      </w:r>
      <w:r>
        <w:rPr>
          <w:spacing w:val="-1"/>
        </w:rPr>
        <w:t>ется окончательным и</w:t>
      </w:r>
      <w:r w:rsidRPr="4582D905">
        <w:rPr>
          <w:spacing w:val="-1"/>
        </w:rPr>
        <w:t xml:space="preserve"> изменению не подлеж</w:t>
      </w:r>
      <w:r>
        <w:rPr>
          <w:spacing w:val="-1"/>
        </w:rPr>
        <w:t>и</w:t>
      </w:r>
      <w:r w:rsidRPr="4582D905">
        <w:rPr>
          <w:spacing w:val="-1"/>
        </w:rPr>
        <w:t>т.</w:t>
      </w:r>
    </w:p>
    <w:p w:rsidR="007D6F65" w:rsidRPr="004C67EB" w:rsidRDefault="007D6F65" w:rsidP="007D6F65">
      <w:pPr>
        <w:shd w:val="clear" w:color="auto" w:fill="FFFFFF" w:themeFill="background1"/>
        <w:tabs>
          <w:tab w:val="left" w:pos="427"/>
        </w:tabs>
        <w:ind w:firstLine="270"/>
        <w:jc w:val="both"/>
        <w:rPr>
          <w:spacing w:val="-1"/>
        </w:rPr>
      </w:pPr>
      <w:r w:rsidRPr="4582D905">
        <w:rPr>
          <w:spacing w:val="-1"/>
        </w:rPr>
        <w:t>3.4. Датой платежа считается дата поступления денежных средств на расчетный счет или в кассу Застройщика.</w:t>
      </w:r>
    </w:p>
    <w:p w:rsidR="007D6F65" w:rsidRPr="009D37C4" w:rsidRDefault="007D6F65" w:rsidP="007D6F65">
      <w:pPr>
        <w:ind w:firstLine="270"/>
        <w:jc w:val="both"/>
      </w:pPr>
      <w:r w:rsidRPr="4582D905">
        <w:rPr>
          <w:spacing w:val="-1"/>
        </w:rPr>
        <w:t>3.5.</w:t>
      </w:r>
      <w:r w:rsidRPr="4582D905">
        <w:t xml:space="preserve"> Стороны договорились, что цена договора является неизменной вне зависимости от данных обмера ФГУП «</w:t>
      </w:r>
      <w:proofErr w:type="spellStart"/>
      <w:r w:rsidRPr="4582D905">
        <w:t>Ростехинвентаризация</w:t>
      </w:r>
      <w:proofErr w:type="spellEnd"/>
      <w:r w:rsidRPr="4582D905">
        <w:t>» Объекта долевого строительства после завершения строительства объекта недвижимости.</w:t>
      </w:r>
    </w:p>
    <w:p w:rsidR="007D6F65" w:rsidRPr="009D37C4" w:rsidRDefault="007D6F65" w:rsidP="007D6F65">
      <w:pPr>
        <w:ind w:firstLine="270"/>
        <w:jc w:val="both"/>
      </w:pPr>
      <w:r w:rsidRPr="4582D905">
        <w:t>Участник долевого строительства уведомлен, что на основании ЖК РФ, площадь лоджий, балконов,</w:t>
      </w:r>
      <w:r>
        <w:t xml:space="preserve"> </w:t>
      </w:r>
      <w:r w:rsidRPr="4582D905">
        <w:t>по результатам замеров ФГУП «</w:t>
      </w:r>
      <w:proofErr w:type="spellStart"/>
      <w:r w:rsidRPr="4582D905">
        <w:t>Ростехинвентаризация</w:t>
      </w:r>
      <w:proofErr w:type="spellEnd"/>
      <w:r w:rsidRPr="4582D905">
        <w:t>» не включается в общую площадь квартиры.</w:t>
      </w:r>
    </w:p>
    <w:p w:rsidR="007D6F65" w:rsidRPr="009D37C4" w:rsidRDefault="007D6F65" w:rsidP="007D6F65">
      <w:pPr>
        <w:shd w:val="clear" w:color="auto" w:fill="FFFFFF" w:themeFill="background1"/>
        <w:ind w:left="10" w:firstLine="270"/>
        <w:jc w:val="both"/>
        <w:rPr>
          <w:spacing w:val="-1"/>
        </w:rPr>
      </w:pPr>
      <w:r w:rsidRPr="4582D905">
        <w:t>Для сравнения с площадью, указанной в проектной декларации и в настоящем Договоре, берутся площади, по результатам замера ФГУП «</w:t>
      </w:r>
      <w:proofErr w:type="spellStart"/>
      <w:r w:rsidRPr="4582D905">
        <w:t>Ростехинвентаризация</w:t>
      </w:r>
      <w:proofErr w:type="spellEnd"/>
      <w:r w:rsidRPr="4582D905">
        <w:t>», к которым прибавляется площадь балконов и лоджий, в соответствии с п.1.2 настоящего Договора</w:t>
      </w:r>
      <w:r w:rsidRPr="4582D905">
        <w:rPr>
          <w:spacing w:val="-1"/>
        </w:rPr>
        <w:t>.</w:t>
      </w:r>
    </w:p>
    <w:p w:rsidR="007D6F65" w:rsidRPr="009D37C4" w:rsidRDefault="007D6F65" w:rsidP="007D6F65">
      <w:pPr>
        <w:shd w:val="clear" w:color="auto" w:fill="FFFFFF" w:themeFill="background1"/>
        <w:tabs>
          <w:tab w:val="left" w:pos="427"/>
        </w:tabs>
        <w:ind w:firstLine="270"/>
        <w:jc w:val="both"/>
        <w:rPr>
          <w:spacing w:val="-1"/>
        </w:rPr>
      </w:pPr>
      <w:r w:rsidRPr="4582D905">
        <w:rPr>
          <w:spacing w:val="-1"/>
        </w:rPr>
        <w:t xml:space="preserve">3.6. Сумма, указанная в п.3.1. настоящего Договора, направляется Застройщиком на покрытие затрат </w:t>
      </w:r>
      <w:r>
        <w:rPr>
          <w:spacing w:val="-1"/>
        </w:rPr>
        <w:t xml:space="preserve">            </w:t>
      </w:r>
      <w:r w:rsidRPr="4582D905">
        <w:rPr>
          <w:spacing w:val="-1"/>
        </w:rPr>
        <w:t xml:space="preserve">по строительству Объекта недвижимости (расчеты с поставщиками и подрядчиками); на содержание Застройщика; на оплату платежей, связанных с использованием земельного участка для строительства, </w:t>
      </w:r>
      <w:r>
        <w:rPr>
          <w:spacing w:val="-1"/>
        </w:rPr>
        <w:t xml:space="preserve">            </w:t>
      </w:r>
      <w:r w:rsidRPr="4582D905">
        <w:rPr>
          <w:spacing w:val="-1"/>
        </w:rPr>
        <w:t xml:space="preserve">на оплату коммунальных платежей до получения разрешения на ввод Объекта недвижимости </w:t>
      </w:r>
      <w:r>
        <w:rPr>
          <w:spacing w:val="-1"/>
        </w:rPr>
        <w:t xml:space="preserve">                              </w:t>
      </w:r>
      <w:r w:rsidRPr="4582D905">
        <w:rPr>
          <w:spacing w:val="-1"/>
        </w:rPr>
        <w:t xml:space="preserve">в эксплуатацию; на оплату налогов, сборов и иных платежей, возникающих при осуществлении строительства Объекта недвижимости; на погашение займов, кредитов и процентов по ним, которые Застройщик может привлечь с целью обеспечения непрерывности процесса строительства и соблюдения сроков строительства. При образовании положительного денежного остатка в процессе финансирования </w:t>
      </w:r>
      <w:r w:rsidRPr="4582D905">
        <w:rPr>
          <w:spacing w:val="-1"/>
        </w:rPr>
        <w:lastRenderedPageBreak/>
        <w:t>строительства Объекта недвижимости, Застройщик имеет право временно отвлекать данные денежные средства на доходные финансовые операции.</w:t>
      </w:r>
    </w:p>
    <w:p w:rsidR="007D6F65" w:rsidRPr="009D37C4" w:rsidRDefault="007D6F65" w:rsidP="007D6F65">
      <w:pPr>
        <w:shd w:val="clear" w:color="auto" w:fill="FFFFFF" w:themeFill="background1"/>
        <w:ind w:left="19" w:firstLine="270"/>
        <w:jc w:val="both"/>
        <w:rPr>
          <w:spacing w:val="-1"/>
        </w:rPr>
      </w:pPr>
      <w:r w:rsidRPr="4582D905">
        <w:rPr>
          <w:spacing w:val="-1"/>
        </w:rPr>
        <w:t>Если по окончании процесса строительства между суммой, указанной в п.3.1. настоящего Договора, и затратами, указанными в настоящем пункте, образовалась разница, она является вознаграждением Застройщика и остается в его распоряжении.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before="230" w:line="240" w:lineRule="exact"/>
        <w:ind w:left="19"/>
        <w:jc w:val="center"/>
        <w:rPr>
          <w:spacing w:val="-1"/>
          <w:szCs w:val="21"/>
        </w:rPr>
      </w:pPr>
      <w:r w:rsidRPr="4582D905">
        <w:rPr>
          <w:spacing w:val="-1"/>
        </w:rPr>
        <w:t>4. ПРАВА И ОБЯЗАННОСТИ СТОРОН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exact"/>
        <w:ind w:left="14" w:firstLine="270"/>
        <w:jc w:val="both"/>
        <w:rPr>
          <w:spacing w:val="-1"/>
        </w:rPr>
      </w:pPr>
      <w:r w:rsidRPr="006D6916">
        <w:rPr>
          <w:spacing w:val="-1"/>
        </w:rPr>
        <w:t>4.1.Застройщик принимает на себя обязательства: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66"/>
        </w:tabs>
        <w:autoSpaceDE w:val="0"/>
        <w:autoSpaceDN w:val="0"/>
        <w:adjustRightInd w:val="0"/>
        <w:spacing w:line="240" w:lineRule="exact"/>
        <w:ind w:left="19" w:firstLine="270"/>
        <w:jc w:val="both"/>
        <w:rPr>
          <w:spacing w:val="-1"/>
        </w:rPr>
      </w:pPr>
      <w:r w:rsidRPr="006D6916">
        <w:rPr>
          <w:spacing w:val="-1"/>
        </w:rPr>
        <w:t xml:space="preserve">4.1.1. Собственными силами и (или) с привлечением третьих лиц построить (организовать проектирование и строительство) Объект в соответствии с утвержденной проектно-сметной документацией, </w:t>
      </w:r>
      <w:proofErr w:type="spellStart"/>
      <w:r w:rsidRPr="006D6916">
        <w:rPr>
          <w:spacing w:val="-1"/>
        </w:rPr>
        <w:t>СНиПами</w:t>
      </w:r>
      <w:proofErr w:type="spellEnd"/>
      <w:r w:rsidRPr="006D6916">
        <w:rPr>
          <w:spacing w:val="-1"/>
        </w:rPr>
        <w:t>, техническими условиями и условиями настоящего Договора. Строительство Объекта недвижимости должно быть осуществлено и в сроки, предусмотренные настоящим Договором.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66"/>
        </w:tabs>
        <w:autoSpaceDE w:val="0"/>
        <w:autoSpaceDN w:val="0"/>
        <w:adjustRightInd w:val="0"/>
        <w:spacing w:line="240" w:lineRule="exact"/>
        <w:ind w:left="19" w:firstLine="270"/>
        <w:jc w:val="both"/>
        <w:rPr>
          <w:spacing w:val="-1"/>
        </w:rPr>
      </w:pPr>
      <w:r>
        <w:rPr>
          <w:spacing w:val="-1"/>
        </w:rPr>
        <w:t>4</w:t>
      </w:r>
      <w:r w:rsidRPr="006D6916">
        <w:rPr>
          <w:spacing w:val="-1"/>
        </w:rPr>
        <w:t>.1.2. Передать Участник</w:t>
      </w:r>
      <w:r>
        <w:rPr>
          <w:spacing w:val="-1"/>
        </w:rPr>
        <w:t>у</w:t>
      </w:r>
      <w:r w:rsidRPr="006D6916">
        <w:rPr>
          <w:spacing w:val="-1"/>
        </w:rPr>
        <w:t xml:space="preserve"> долевого строительства Объект долевого строительства в следующей комплектации: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10" w:line="240" w:lineRule="exact"/>
        <w:ind w:left="34" w:firstLine="270"/>
        <w:jc w:val="both"/>
        <w:rPr>
          <w:spacing w:val="-1"/>
          <w:szCs w:val="21"/>
        </w:rPr>
      </w:pPr>
      <w:r w:rsidRPr="4582D905">
        <w:rPr>
          <w:spacing w:val="-1"/>
        </w:rPr>
        <w:t>Установка входной двери;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10" w:line="24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Установка пластиковых оконных блоков;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5" w:line="24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Отделка стен – улучшенная штукатурка;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10" w:line="24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Отделка полов – растворная стяжка;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10" w:line="240" w:lineRule="exact"/>
        <w:ind w:firstLine="270"/>
        <w:jc w:val="both"/>
        <w:rPr>
          <w:spacing w:val="-1"/>
          <w:szCs w:val="21"/>
        </w:rPr>
      </w:pPr>
      <w:r w:rsidRPr="4582D905">
        <w:rPr>
          <w:spacing w:val="-1"/>
        </w:rPr>
        <w:t>Сантехническая разводка без концевых устройств;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line="24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Электромонтажные работы в полном объеме без установки осветительных приборов;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line="24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Установка приборов учета воды, электроэнергии;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exact"/>
        <w:ind w:firstLine="270"/>
        <w:jc w:val="both"/>
        <w:rPr>
          <w:spacing w:val="-1"/>
        </w:rPr>
      </w:pPr>
      <w:r w:rsidRPr="4582D905">
        <w:rPr>
          <w:spacing w:val="-1"/>
        </w:rPr>
        <w:t>Все работы, не указанные в настоящем пункте, выполняются Участником долевого</w:t>
      </w:r>
      <w:r w:rsidRPr="006D6916">
        <w:rPr>
          <w:spacing w:val="-1"/>
        </w:rPr>
        <w:t xml:space="preserve"> строительства самостоятельно и за свой счет.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66"/>
        </w:tabs>
        <w:autoSpaceDE w:val="0"/>
        <w:autoSpaceDN w:val="0"/>
        <w:adjustRightInd w:val="0"/>
        <w:spacing w:line="240" w:lineRule="exact"/>
        <w:ind w:left="19" w:firstLine="270"/>
        <w:jc w:val="both"/>
        <w:rPr>
          <w:spacing w:val="-1"/>
        </w:rPr>
      </w:pPr>
      <w:r w:rsidRPr="006D6916">
        <w:rPr>
          <w:spacing w:val="-1"/>
        </w:rPr>
        <w:t xml:space="preserve">4.1.3. Завершить строительство и получить разрешение на ввод Объекта недвижимости (в том числе Объекта долевого строительства) в эксплуатацию не позднее </w:t>
      </w:r>
      <w:r w:rsidRPr="4582D905">
        <w:rPr>
          <w:b/>
          <w:bCs/>
          <w:spacing w:val="-1"/>
        </w:rPr>
        <w:t>декабря</w:t>
      </w:r>
      <w:r w:rsidRPr="00982D16">
        <w:rPr>
          <w:spacing w:val="-1"/>
        </w:rPr>
        <w:t xml:space="preserve"> </w:t>
      </w:r>
      <w:r w:rsidRPr="4582D905">
        <w:rPr>
          <w:b/>
          <w:bCs/>
          <w:spacing w:val="-1"/>
        </w:rPr>
        <w:t>2017 года</w:t>
      </w:r>
      <w:r w:rsidRPr="006D6916">
        <w:rPr>
          <w:spacing w:val="-1"/>
        </w:rPr>
        <w:t>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66"/>
        </w:tabs>
        <w:autoSpaceDE w:val="0"/>
        <w:autoSpaceDN w:val="0"/>
        <w:adjustRightInd w:val="0"/>
        <w:spacing w:line="240" w:lineRule="exact"/>
        <w:ind w:left="19" w:firstLine="270"/>
        <w:jc w:val="both"/>
        <w:rPr>
          <w:spacing w:val="-1"/>
        </w:rPr>
      </w:pPr>
      <w:r w:rsidRPr="006D6916">
        <w:rPr>
          <w:spacing w:val="-1"/>
        </w:rPr>
        <w:t xml:space="preserve">4.1.4. Обеспечивать исполнение процесса строительства в соответствии с проектно-сметной документацией и </w:t>
      </w:r>
      <w:proofErr w:type="spellStart"/>
      <w:r w:rsidRPr="006D6916">
        <w:rPr>
          <w:spacing w:val="-1"/>
        </w:rPr>
        <w:t>СНиПами</w:t>
      </w:r>
      <w:proofErr w:type="spellEnd"/>
      <w:r w:rsidRPr="006D6916">
        <w:rPr>
          <w:spacing w:val="-1"/>
        </w:rPr>
        <w:t xml:space="preserve">, а также осуществлять своевременное и полноценное финансирование </w:t>
      </w:r>
      <w:r w:rsidRPr="4582D905">
        <w:rPr>
          <w:spacing w:val="-1"/>
        </w:rPr>
        <w:t>строительства Объекта недвижимости как за счет привлеченных денежных средств Участника</w:t>
      </w:r>
      <w:r w:rsidRPr="006D6916">
        <w:rPr>
          <w:spacing w:val="-1"/>
        </w:rPr>
        <w:t xml:space="preserve"> долевого строительства, так и за счет других источников.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before="5" w:line="230" w:lineRule="exact"/>
        <w:ind w:firstLine="270"/>
        <w:jc w:val="both"/>
        <w:rPr>
          <w:spacing w:val="-1"/>
        </w:rPr>
      </w:pPr>
      <w:r w:rsidRPr="006D6916">
        <w:rPr>
          <w:spacing w:val="-1"/>
        </w:rPr>
        <w:t>4.1.5. Передать Участник</w:t>
      </w:r>
      <w:r>
        <w:rPr>
          <w:spacing w:val="-1"/>
        </w:rPr>
        <w:t>у</w:t>
      </w:r>
      <w:r w:rsidRPr="006D6916">
        <w:rPr>
          <w:spacing w:val="-1"/>
        </w:rPr>
        <w:t xml:space="preserve"> долевого строительства Объект долевого строительства после получения разрешения на ввод Объекта недвижимости в эксплуатацию по двухстороннему Акту приема-передачи, в срок</w:t>
      </w:r>
      <w:r>
        <w:rPr>
          <w:spacing w:val="-1"/>
        </w:rPr>
        <w:t>,</w:t>
      </w:r>
      <w:r w:rsidRPr="006D6916">
        <w:rPr>
          <w:spacing w:val="-1"/>
        </w:rPr>
        <w:t xml:space="preserve"> указанный в п.2.4 настоящего Договора.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66"/>
        </w:tabs>
        <w:autoSpaceDE w:val="0"/>
        <w:autoSpaceDN w:val="0"/>
        <w:adjustRightInd w:val="0"/>
        <w:spacing w:line="240" w:lineRule="exact"/>
        <w:ind w:left="19" w:firstLine="270"/>
        <w:jc w:val="both"/>
        <w:rPr>
          <w:spacing w:val="-1"/>
        </w:rPr>
      </w:pPr>
      <w:r w:rsidRPr="006D6916">
        <w:rPr>
          <w:spacing w:val="-1"/>
        </w:rPr>
        <w:t xml:space="preserve">Все дефекты, недоделки, за исключением скрытых недостатков, определяются в соответствии с требованиями </w:t>
      </w:r>
      <w:proofErr w:type="spellStart"/>
      <w:r w:rsidRPr="006D6916">
        <w:rPr>
          <w:spacing w:val="-1"/>
        </w:rPr>
        <w:t>СНиП</w:t>
      </w:r>
      <w:proofErr w:type="spellEnd"/>
      <w:r w:rsidRPr="006D6916">
        <w:rPr>
          <w:spacing w:val="-1"/>
        </w:rPr>
        <w:t xml:space="preserve"> и проектной документации, отражаются в Акте приема-передачи, подписанном полномочными представителями Сторон.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line="230" w:lineRule="exact"/>
        <w:ind w:firstLine="270"/>
        <w:jc w:val="both"/>
        <w:rPr>
          <w:spacing w:val="-1"/>
        </w:rPr>
      </w:pPr>
      <w:r w:rsidRPr="006D6916">
        <w:rPr>
          <w:spacing w:val="-1"/>
        </w:rPr>
        <w:t>4.1.6. В случае если строительство Объекта недвижимости не может быть завершено в срок, предусмотренный п.2.3. настоящего Договора. Застройщик не позднее, чем за два месяца до истечения указанного в п.2.3. с</w:t>
      </w:r>
      <w:r>
        <w:rPr>
          <w:spacing w:val="-1"/>
        </w:rPr>
        <w:t>рока, обязан направить Участнику</w:t>
      </w:r>
      <w:r w:rsidRPr="006D6916">
        <w:rPr>
          <w:spacing w:val="-1"/>
        </w:rPr>
        <w:t xml:space="preserve"> долевого строительства соответствующую информацию и предложение об изменении Договора. Изменение предусмотренных п.2.3.-2.4. настоящего Договора сроков передачи Застройщиком объекта долевого строительства осуществляется в порядке, установленном Гражданским Кодексом РФ.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line="230" w:lineRule="exact"/>
        <w:ind w:firstLine="270"/>
        <w:jc w:val="both"/>
        <w:rPr>
          <w:spacing w:val="-1"/>
        </w:rPr>
      </w:pPr>
      <w:r w:rsidRPr="006D6916">
        <w:rPr>
          <w:spacing w:val="-1"/>
        </w:rPr>
        <w:t>4.1.7</w:t>
      </w:r>
      <w:r>
        <w:rPr>
          <w:spacing w:val="-1"/>
        </w:rPr>
        <w:t>.</w:t>
      </w:r>
      <w:r w:rsidRPr="006D6916">
        <w:rPr>
          <w:spacing w:val="-1"/>
        </w:rPr>
        <w:t xml:space="preserve"> После окончания строительных работ и контрольных обмеров ФГУП «</w:t>
      </w:r>
      <w:proofErr w:type="spellStart"/>
      <w:r w:rsidRPr="006D6916">
        <w:rPr>
          <w:spacing w:val="-1"/>
        </w:rPr>
        <w:t>Ростехинвентаризация</w:t>
      </w:r>
      <w:proofErr w:type="spellEnd"/>
      <w:r w:rsidRPr="006D6916">
        <w:rPr>
          <w:spacing w:val="-1"/>
        </w:rPr>
        <w:t>» объект может быть передан Участник</w:t>
      </w:r>
      <w:r>
        <w:rPr>
          <w:spacing w:val="-1"/>
        </w:rPr>
        <w:t>у</w:t>
      </w:r>
      <w:r w:rsidRPr="006D6916">
        <w:rPr>
          <w:spacing w:val="-1"/>
        </w:rPr>
        <w:t xml:space="preserve"> долевого строительства по предварительному передаточному акту для ведения отделочных работ. При этом, Застройщик обязуется с момента подписания предварительного передаточного акта подключить Объект долевого строительства к системам </w:t>
      </w:r>
      <w:proofErr w:type="gramStart"/>
      <w:r w:rsidRPr="006D6916">
        <w:rPr>
          <w:spacing w:val="-1"/>
        </w:rPr>
        <w:t>-</w:t>
      </w:r>
      <w:proofErr w:type="spellStart"/>
      <w:r w:rsidRPr="006D6916">
        <w:rPr>
          <w:spacing w:val="-1"/>
        </w:rPr>
        <w:t>э</w:t>
      </w:r>
      <w:proofErr w:type="gramEnd"/>
      <w:r w:rsidRPr="006D6916">
        <w:rPr>
          <w:spacing w:val="-1"/>
        </w:rPr>
        <w:t>лектро</w:t>
      </w:r>
      <w:proofErr w:type="spellEnd"/>
      <w:r w:rsidRPr="006D6916">
        <w:rPr>
          <w:spacing w:val="-1"/>
        </w:rPr>
        <w:t>, -водоснабжения</w:t>
      </w:r>
      <w:r>
        <w:rPr>
          <w:spacing w:val="-1"/>
        </w:rPr>
        <w:t>,</w:t>
      </w:r>
      <w:r w:rsidRPr="006D6916">
        <w:rPr>
          <w:spacing w:val="-1"/>
        </w:rPr>
        <w:t xml:space="preserve"> а Участник долевого строительства обязу</w:t>
      </w:r>
      <w:r>
        <w:rPr>
          <w:spacing w:val="-1"/>
        </w:rPr>
        <w:t>е</w:t>
      </w:r>
      <w:r w:rsidRPr="006D6916">
        <w:rPr>
          <w:spacing w:val="-1"/>
        </w:rPr>
        <w:t>тся оплачивать фактически потребленное количество электроэнергии, и воды в кассу Застройщика</w:t>
      </w:r>
    </w:p>
    <w:p w:rsidR="007D6F65" w:rsidRPr="000C04AE" w:rsidRDefault="007D6F65" w:rsidP="007D6F6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firstLine="270"/>
        <w:jc w:val="both"/>
        <w:rPr>
          <w:spacing w:val="-1"/>
          <w:sz w:val="18"/>
        </w:rPr>
      </w:pP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line="230" w:lineRule="exact"/>
        <w:ind w:firstLine="270"/>
        <w:jc w:val="both"/>
        <w:rPr>
          <w:spacing w:val="-1"/>
        </w:rPr>
      </w:pPr>
      <w:r w:rsidRPr="006D6916">
        <w:rPr>
          <w:spacing w:val="-1"/>
        </w:rPr>
        <w:t>4.2.Участник долевого строительства принима</w:t>
      </w:r>
      <w:r>
        <w:rPr>
          <w:spacing w:val="-1"/>
        </w:rPr>
        <w:t>е</w:t>
      </w:r>
      <w:r w:rsidRPr="006D6916">
        <w:rPr>
          <w:spacing w:val="-1"/>
        </w:rPr>
        <w:t>т на себя обязательства: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71"/>
        </w:tabs>
        <w:autoSpaceDE w:val="0"/>
        <w:autoSpaceDN w:val="0"/>
        <w:adjustRightInd w:val="0"/>
        <w:spacing w:line="230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 xml:space="preserve">4.2.1. </w:t>
      </w:r>
      <w:proofErr w:type="gramStart"/>
      <w:r w:rsidRPr="006D6916">
        <w:rPr>
          <w:spacing w:val="-1"/>
        </w:rPr>
        <w:t>Оплатить общую стоимость Объекта</w:t>
      </w:r>
      <w:proofErr w:type="gramEnd"/>
      <w:r w:rsidRPr="006D6916">
        <w:rPr>
          <w:spacing w:val="-1"/>
        </w:rPr>
        <w:t xml:space="preserve"> долевого строительства в соответствии с условиями настоящего Договора.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71"/>
        </w:tabs>
        <w:autoSpaceDE w:val="0"/>
        <w:autoSpaceDN w:val="0"/>
        <w:adjustRightInd w:val="0"/>
        <w:spacing w:line="230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>4.2.2. Принять Объект долевого строительства и подписать Акт приема-передачи в течение семи рабочих дней со дня получения сообщения Застройщика о вводе Объекта недвижимости в эксплуатацию или представить Застройщику мотивированный письменный отказ в подписании данного акта.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exact"/>
        <w:ind w:left="10" w:firstLine="270"/>
        <w:jc w:val="both"/>
        <w:rPr>
          <w:spacing w:val="-1"/>
        </w:rPr>
      </w:pPr>
      <w:r w:rsidRPr="006D6916">
        <w:rPr>
          <w:spacing w:val="-1"/>
        </w:rPr>
        <w:t>В случае уклонения Участник</w:t>
      </w:r>
      <w:r>
        <w:rPr>
          <w:spacing w:val="-1"/>
        </w:rPr>
        <w:t>а</w:t>
      </w:r>
      <w:r w:rsidRPr="006D6916">
        <w:rPr>
          <w:spacing w:val="-1"/>
        </w:rPr>
        <w:t xml:space="preserve"> долевого строительства от принятия Объекта долевого </w:t>
      </w:r>
      <w:r w:rsidRPr="006D6916">
        <w:rPr>
          <w:spacing w:val="-1"/>
        </w:rPr>
        <w:lastRenderedPageBreak/>
        <w:t xml:space="preserve">строительства или </w:t>
      </w:r>
      <w:proofErr w:type="gramStart"/>
      <w:r w:rsidRPr="006D6916">
        <w:rPr>
          <w:spacing w:val="-1"/>
        </w:rPr>
        <w:t>при отказе от принятия Объекта долевого строительства Застройщик п</w:t>
      </w:r>
      <w:r>
        <w:rPr>
          <w:spacing w:val="-1"/>
        </w:rPr>
        <w:t>о истечении двух месяцев со дня уведомления Участника</w:t>
      </w:r>
      <w:r w:rsidRPr="006D6916">
        <w:rPr>
          <w:spacing w:val="-1"/>
        </w:rPr>
        <w:t xml:space="preserve"> долевого строительства о готовности</w:t>
      </w:r>
      <w:proofErr w:type="gramEnd"/>
      <w:r w:rsidRPr="006D6916">
        <w:rPr>
          <w:spacing w:val="-1"/>
        </w:rPr>
        <w:t xml:space="preserve"> Объекта до</w:t>
      </w:r>
      <w:r>
        <w:rPr>
          <w:spacing w:val="-1"/>
        </w:rPr>
        <w:t>левого строительства к передаче</w:t>
      </w:r>
      <w:r w:rsidRPr="006D6916">
        <w:rPr>
          <w:spacing w:val="-1"/>
        </w:rPr>
        <w:t xml:space="preserve"> вправе составить односторонний акт приема-передачи.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exact"/>
        <w:ind w:left="14" w:firstLine="270"/>
        <w:jc w:val="both"/>
        <w:rPr>
          <w:spacing w:val="-1"/>
        </w:rPr>
      </w:pPr>
      <w:r w:rsidRPr="4582D905">
        <w:rPr>
          <w:spacing w:val="-1"/>
        </w:rPr>
        <w:t>При этом риск случайной гибели или случайного повреждения Объекта долевого</w:t>
      </w:r>
      <w:r w:rsidRPr="006D6916">
        <w:rPr>
          <w:spacing w:val="-1"/>
        </w:rPr>
        <w:t xml:space="preserve"> строительства и находящегося в нем имущества переходит к Участник</w:t>
      </w:r>
      <w:r>
        <w:rPr>
          <w:spacing w:val="-1"/>
        </w:rPr>
        <w:t>у</w:t>
      </w:r>
      <w:r w:rsidRPr="006D6916">
        <w:rPr>
          <w:spacing w:val="-1"/>
        </w:rPr>
        <w:t xml:space="preserve"> долевого строительства со дня подписания двустороннего акта приема-передачи либо составления Застройщиком одностороннего акта приема-передачи.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71"/>
        </w:tabs>
        <w:autoSpaceDE w:val="0"/>
        <w:autoSpaceDN w:val="0"/>
        <w:adjustRightInd w:val="0"/>
        <w:spacing w:line="230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 xml:space="preserve">4.2.3. С момента подписания акта приема-передачи нести все расходы, связанные с содержанием и эксплуатацией Объекта недвижимости (включая расходы по использованию земельного </w:t>
      </w:r>
      <w:r w:rsidRPr="4582D905">
        <w:rPr>
          <w:spacing w:val="-1"/>
        </w:rPr>
        <w:t>участка и расходы по содержанию мест общего пользования) пропорционально своей доле Объекта</w:t>
      </w:r>
      <w:r w:rsidRPr="006D6916">
        <w:rPr>
          <w:spacing w:val="-1"/>
        </w:rPr>
        <w:t xml:space="preserve"> долевого строительства в общей площади Объекта недвижимости.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71"/>
        </w:tabs>
        <w:autoSpaceDE w:val="0"/>
        <w:autoSpaceDN w:val="0"/>
        <w:adjustRightInd w:val="0"/>
        <w:spacing w:line="230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>4.2.4. Своевременно письменно информировать Застройщика об изменении реквизитов, указанных в разделе 1</w:t>
      </w:r>
      <w:r>
        <w:rPr>
          <w:spacing w:val="-1"/>
        </w:rPr>
        <w:t>2</w:t>
      </w:r>
      <w:r w:rsidRPr="006D6916">
        <w:rPr>
          <w:spacing w:val="-1"/>
        </w:rPr>
        <w:t xml:space="preserve"> настоящего Договора.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71"/>
        </w:tabs>
        <w:autoSpaceDE w:val="0"/>
        <w:autoSpaceDN w:val="0"/>
        <w:adjustRightInd w:val="0"/>
        <w:spacing w:line="230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>4.2.5. Совместно с Застройщиком произвести регистрацию настоящего Договора на Объект долевого строительства в Управлении Федеральной службы государственной регистрации, кадастра и картографии по Новосибирской области.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571"/>
        </w:tabs>
        <w:autoSpaceDE w:val="0"/>
        <w:autoSpaceDN w:val="0"/>
        <w:adjustRightInd w:val="0"/>
        <w:spacing w:before="5" w:line="230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 xml:space="preserve">4.2.6. До получения разрешения на ввод Объекта недвижимости (в том числе Объекта долевого строительства) не производить в Объекте долевого строительства какие-либо работы, в том числе работы по изменению его проектной планировки и возведению, сносу внутренних перегородок до окончания срока действия Договора без предварительного письменного согласия Застройщика. В </w:t>
      </w:r>
      <w:r w:rsidRPr="4582D905">
        <w:rPr>
          <w:spacing w:val="-1"/>
        </w:rPr>
        <w:t>противном случае, Участник долевого строительства обязан в течение 10 (десяти) календарных дней с</w:t>
      </w:r>
      <w:r w:rsidRPr="006D6916">
        <w:rPr>
          <w:spacing w:val="-1"/>
        </w:rPr>
        <w:t xml:space="preserve"> момента предъявления такого требования Застройщиком, возместить последнему стоимость работ по восстановлению первоначальной планировки и состояния квартиры, а также иные убытки, вызванные самовольным изменением планировки Объекта долевого строительства.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В случае возникновения неблагоприятных обстоятель</w:t>
      </w:r>
      <w:proofErr w:type="gramStart"/>
      <w:r w:rsidRPr="006D6916">
        <w:rPr>
          <w:spacing w:val="-1"/>
        </w:rPr>
        <w:t>ств дл</w:t>
      </w:r>
      <w:proofErr w:type="gramEnd"/>
      <w:r w:rsidRPr="006D6916">
        <w:rPr>
          <w:spacing w:val="-1"/>
        </w:rPr>
        <w:t>я Застройщика, вызванных самовольными действиями Участни</w:t>
      </w:r>
      <w:r>
        <w:rPr>
          <w:spacing w:val="-1"/>
        </w:rPr>
        <w:t>ка</w:t>
      </w:r>
      <w:r w:rsidRPr="006D6916">
        <w:rPr>
          <w:spacing w:val="-1"/>
        </w:rPr>
        <w:t xml:space="preserve"> долевого строительства, Участник долевого строительства обязу</w:t>
      </w:r>
      <w:r>
        <w:rPr>
          <w:spacing w:val="-1"/>
        </w:rPr>
        <w:t>е</w:t>
      </w:r>
      <w:r w:rsidRPr="006D6916">
        <w:rPr>
          <w:spacing w:val="-1"/>
        </w:rPr>
        <w:t>тся самостоятельно и за свой счет провести работы по восстановлению первоначальной планировки и состояния квартиры либо возместить Застройщику стоимость работ в течение 10 (десяти) календарных дней с момента предъявления такого требования Застройщиком.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или нарушения обязательных требований к процессу эксплуатации или ненадлежащего ремонта, проведенного Участник</w:t>
      </w:r>
      <w:r>
        <w:rPr>
          <w:spacing w:val="-1"/>
        </w:rPr>
        <w:t>ом</w:t>
      </w:r>
      <w:r w:rsidRPr="006D6916">
        <w:rPr>
          <w:spacing w:val="-1"/>
        </w:rPr>
        <w:t xml:space="preserve"> долевого строительства и/или привлеченными им третьими лицами.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4.2.7</w:t>
      </w:r>
      <w:r>
        <w:rPr>
          <w:spacing w:val="-1"/>
        </w:rPr>
        <w:t>.</w:t>
      </w:r>
      <w:r w:rsidRPr="006D6916">
        <w:rPr>
          <w:spacing w:val="-1"/>
        </w:rPr>
        <w:t xml:space="preserve"> Участник долевого строительства настоящим Договором да</w:t>
      </w:r>
      <w:r>
        <w:rPr>
          <w:spacing w:val="-1"/>
        </w:rPr>
        <w:t>е</w:t>
      </w:r>
      <w:r w:rsidRPr="006D6916">
        <w:rPr>
          <w:spacing w:val="-1"/>
        </w:rPr>
        <w:t xml:space="preserve">т согласие Застройщику на межевание земельного участка с кадастровым номером </w:t>
      </w:r>
      <w:r w:rsidRPr="4582D905">
        <w:t>54:35:091720:55</w:t>
      </w:r>
      <w:r w:rsidRPr="006D6916">
        <w:rPr>
          <w:spacing w:val="-1"/>
        </w:rPr>
        <w:t>.</w:t>
      </w:r>
    </w:p>
    <w:p w:rsidR="007D6F65" w:rsidRPr="006D6916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exact"/>
        <w:ind w:left="34" w:firstLine="270"/>
        <w:jc w:val="both"/>
        <w:rPr>
          <w:spacing w:val="-1"/>
        </w:rPr>
      </w:pPr>
      <w:r w:rsidRPr="006D6916">
        <w:rPr>
          <w:spacing w:val="-1"/>
        </w:rPr>
        <w:t>4.2.8</w:t>
      </w:r>
      <w:r>
        <w:rPr>
          <w:spacing w:val="-1"/>
        </w:rPr>
        <w:t>.</w:t>
      </w:r>
      <w:r w:rsidRPr="006D6916">
        <w:rPr>
          <w:spacing w:val="-1"/>
        </w:rPr>
        <w:t xml:space="preserve"> Участник долевого строительства обязу</w:t>
      </w:r>
      <w:r>
        <w:rPr>
          <w:spacing w:val="-1"/>
        </w:rPr>
        <w:t>е</w:t>
      </w:r>
      <w:r w:rsidRPr="006D6916">
        <w:rPr>
          <w:spacing w:val="-1"/>
        </w:rPr>
        <w:t xml:space="preserve">тся заключить договор управления с Управляющей компанией Застройщика в течение 10-ти (десяти дней) с момента </w:t>
      </w:r>
      <w:proofErr w:type="gramStart"/>
      <w:r w:rsidRPr="006D6916">
        <w:rPr>
          <w:spacing w:val="-1"/>
        </w:rPr>
        <w:t>подписания акта приема-передачи Объекта долевого строительства</w:t>
      </w:r>
      <w:proofErr w:type="gramEnd"/>
      <w:r w:rsidRPr="006D6916">
        <w:rPr>
          <w:spacing w:val="-1"/>
        </w:rPr>
        <w:t>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437"/>
        </w:tabs>
        <w:autoSpaceDE w:val="0"/>
        <w:autoSpaceDN w:val="0"/>
        <w:adjustRightInd w:val="0"/>
        <w:spacing w:before="211" w:line="235" w:lineRule="exact"/>
        <w:ind w:left="5" w:firstLine="270"/>
        <w:jc w:val="both"/>
        <w:rPr>
          <w:spacing w:val="-1"/>
        </w:rPr>
      </w:pPr>
      <w:r w:rsidRPr="006D6916">
        <w:rPr>
          <w:spacing w:val="-1"/>
        </w:rPr>
        <w:t>4.3.Участник долевого строительства име</w:t>
      </w:r>
      <w:r>
        <w:rPr>
          <w:spacing w:val="-1"/>
        </w:rPr>
        <w:t>е</w:t>
      </w:r>
      <w:r w:rsidRPr="006D6916">
        <w:rPr>
          <w:spacing w:val="-1"/>
        </w:rPr>
        <w:t>т право: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600"/>
        </w:tabs>
        <w:autoSpaceDE w:val="0"/>
        <w:autoSpaceDN w:val="0"/>
        <w:adjustRightInd w:val="0"/>
        <w:spacing w:line="235" w:lineRule="exact"/>
        <w:ind w:left="43" w:firstLine="270"/>
        <w:jc w:val="both"/>
        <w:rPr>
          <w:spacing w:val="-1"/>
        </w:rPr>
      </w:pPr>
      <w:r w:rsidRPr="006D6916">
        <w:rPr>
          <w:spacing w:val="-1"/>
        </w:rPr>
        <w:t>4.3.1. Получать от Застройщика информацию о ходе строительства Объекта долевого строительства.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600"/>
        </w:tabs>
        <w:autoSpaceDE w:val="0"/>
        <w:autoSpaceDN w:val="0"/>
        <w:adjustRightInd w:val="0"/>
        <w:spacing w:line="235" w:lineRule="exact"/>
        <w:ind w:left="43" w:firstLine="270"/>
        <w:jc w:val="both"/>
        <w:rPr>
          <w:spacing w:val="-1"/>
        </w:rPr>
      </w:pPr>
      <w:r w:rsidRPr="006D6916">
        <w:rPr>
          <w:spacing w:val="-1"/>
        </w:rPr>
        <w:t>4.3.2. Оформить право собственности на Объект долевого строительства, после подписания Акта приема-передачи.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600"/>
        </w:tabs>
        <w:autoSpaceDE w:val="0"/>
        <w:autoSpaceDN w:val="0"/>
        <w:adjustRightInd w:val="0"/>
        <w:spacing w:line="235" w:lineRule="exact"/>
        <w:ind w:left="43" w:firstLine="270"/>
        <w:jc w:val="both"/>
        <w:rPr>
          <w:spacing w:val="-1"/>
        </w:rPr>
      </w:pPr>
      <w:r w:rsidRPr="006D6916">
        <w:rPr>
          <w:spacing w:val="-1"/>
        </w:rPr>
        <w:t xml:space="preserve">4.3.3. С момента государственной регистрации настоящего Договора и до момента подписания передаточного акта, только после уплаты полной стоимости Объекта долевого строительства либо одновременно с переводом долга на нового </w:t>
      </w:r>
      <w:r>
        <w:rPr>
          <w:spacing w:val="-1"/>
        </w:rPr>
        <w:t>У</w:t>
      </w:r>
      <w:r w:rsidRPr="006D6916">
        <w:rPr>
          <w:spacing w:val="-1"/>
        </w:rPr>
        <w:t xml:space="preserve">частника долевого строительства уступать третьим лицам </w:t>
      </w:r>
      <w:r>
        <w:rPr>
          <w:spacing w:val="-1"/>
        </w:rPr>
        <w:t>права и обязанности по Договору</w:t>
      </w:r>
      <w:r w:rsidRPr="006D6916">
        <w:rPr>
          <w:spacing w:val="-1"/>
        </w:rPr>
        <w:t xml:space="preserve">. </w:t>
      </w:r>
    </w:p>
    <w:p w:rsidR="007D6F65" w:rsidRPr="006D6916" w:rsidRDefault="007D6F65" w:rsidP="007D6F65">
      <w:pPr>
        <w:widowControl w:val="0"/>
        <w:shd w:val="clear" w:color="auto" w:fill="FFFFFF" w:themeFill="background1"/>
        <w:tabs>
          <w:tab w:val="left" w:pos="600"/>
        </w:tabs>
        <w:autoSpaceDE w:val="0"/>
        <w:autoSpaceDN w:val="0"/>
        <w:adjustRightInd w:val="0"/>
        <w:spacing w:line="235" w:lineRule="exact"/>
        <w:ind w:left="43" w:firstLine="270"/>
        <w:jc w:val="both"/>
        <w:rPr>
          <w:spacing w:val="-1"/>
        </w:rPr>
      </w:pPr>
      <w:r w:rsidRPr="006D6916">
        <w:rPr>
          <w:spacing w:val="-1"/>
        </w:rPr>
        <w:t>Перевод долга допускается только с согласия Застройщика, при этом Участник долевого строительства обязу</w:t>
      </w:r>
      <w:r>
        <w:rPr>
          <w:spacing w:val="-1"/>
        </w:rPr>
        <w:t>е</w:t>
      </w:r>
      <w:r w:rsidRPr="006D6916">
        <w:rPr>
          <w:spacing w:val="-1"/>
        </w:rPr>
        <w:t>тся уведомить Застройщика о предстоящем переводе долга не позднее, чем за три рабочих дня до предполагаемой даты перевода долга. Участник долевого строительства обязу</w:t>
      </w:r>
      <w:r>
        <w:rPr>
          <w:spacing w:val="-1"/>
        </w:rPr>
        <w:t>е</w:t>
      </w:r>
      <w:r w:rsidRPr="006D6916">
        <w:rPr>
          <w:spacing w:val="-1"/>
        </w:rPr>
        <w:t>тся уведомить Застройщика о совершенной уступке прав требований не позднее трех рабочих дней до дня совершения такой уступки. В случае если перевод долга состоялся без согласия Застройщика, договор уступки прав требования считается недействительным.</w:t>
      </w:r>
    </w:p>
    <w:p w:rsidR="007D6F65" w:rsidRDefault="007D6F65" w:rsidP="007D6F65">
      <w:pPr>
        <w:widowControl w:val="0"/>
        <w:shd w:val="clear" w:color="auto" w:fill="FFFFFF" w:themeFill="background1"/>
        <w:tabs>
          <w:tab w:val="left" w:pos="600"/>
        </w:tabs>
        <w:autoSpaceDE w:val="0"/>
        <w:autoSpaceDN w:val="0"/>
        <w:adjustRightInd w:val="0"/>
        <w:spacing w:line="235" w:lineRule="exact"/>
        <w:ind w:left="43" w:firstLine="270"/>
        <w:jc w:val="both"/>
        <w:rPr>
          <w:spacing w:val="-1"/>
        </w:rPr>
      </w:pPr>
      <w:r w:rsidRPr="006D6916">
        <w:rPr>
          <w:spacing w:val="-1"/>
        </w:rPr>
        <w:t>4.3.4. Имеет возможность подключения кухонной электрической плиты, при этом сама плита Застройщиком не устанавливается и в стоимость договора не входит.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before="245" w:line="230" w:lineRule="exact"/>
        <w:jc w:val="center"/>
        <w:rPr>
          <w:spacing w:val="-1"/>
        </w:rPr>
      </w:pPr>
      <w:r w:rsidRPr="00327769">
        <w:rPr>
          <w:spacing w:val="-1"/>
        </w:rPr>
        <w:lastRenderedPageBreak/>
        <w:t>5. ОТВЕТСТВЕННОСТЬ СТОРОН</w:t>
      </w:r>
    </w:p>
    <w:p w:rsidR="007D6F65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line="230" w:lineRule="exact"/>
        <w:ind w:left="6" w:firstLine="278"/>
        <w:jc w:val="both"/>
        <w:rPr>
          <w:spacing w:val="-1"/>
        </w:rPr>
      </w:pPr>
      <w:r w:rsidRPr="00327769">
        <w:rPr>
          <w:spacing w:val="-1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(в т.ч. в соответствии с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7D6F65" w:rsidRDefault="007D6F65" w:rsidP="007D6F65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6" w:firstLine="278"/>
        <w:jc w:val="both"/>
        <w:rPr>
          <w:spacing w:val="-1"/>
        </w:rPr>
      </w:pPr>
    </w:p>
    <w:p w:rsidR="007D6F65" w:rsidRDefault="007D6F65" w:rsidP="007D6F65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center"/>
      </w:pPr>
      <w:r w:rsidRPr="4582D905">
        <w:t>ОБЕСПЕЧЕНИЕ ИСПОЛНЕНИЯ ОБЯЗАТЕЛЬСТВ ЗАСТРОЙЩИКА</w:t>
      </w:r>
    </w:p>
    <w:p w:rsidR="007D6F65" w:rsidRDefault="007D6F65" w:rsidP="007D6F65">
      <w:pPr>
        <w:jc w:val="both"/>
        <w:rPr>
          <w:b/>
        </w:rPr>
      </w:pPr>
      <w:r w:rsidRPr="4582D905">
        <w:t>6.1. Ответственность Застройщика за неисполнение или ненадлежащее исполнение обязательств по передаче объекта долевого строительства застрахован</w:t>
      </w:r>
      <w:proofErr w:type="gramStart"/>
      <w:r w:rsidRPr="4582D905">
        <w:t>а ООО</w:t>
      </w:r>
      <w:proofErr w:type="gramEnd"/>
      <w:r w:rsidRPr="4582D905">
        <w:t xml:space="preserve"> «Страховая компания «РЕСПЕКТ-ПОЛИС». Договор № ГОЗ-68-1000/15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 межд</w:t>
      </w:r>
      <w:proofErr w:type="gramStart"/>
      <w:r w:rsidRPr="4582D905">
        <w:t>у ООО</w:t>
      </w:r>
      <w:proofErr w:type="gramEnd"/>
      <w:r w:rsidRPr="4582D905">
        <w:t xml:space="preserve"> «Страховая компания «РЕСПЕКТ-ПОЛИС» и Застройщиком 26.10.2015 г. в г. Рязань.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before="221" w:line="230" w:lineRule="exact"/>
        <w:ind w:firstLine="278"/>
        <w:jc w:val="center"/>
        <w:rPr>
          <w:spacing w:val="-1"/>
        </w:rPr>
      </w:pPr>
      <w:r>
        <w:rPr>
          <w:spacing w:val="-1"/>
        </w:rPr>
        <w:t>7</w:t>
      </w:r>
      <w:r w:rsidRPr="00327769">
        <w:rPr>
          <w:spacing w:val="-1"/>
        </w:rPr>
        <w:t>. ФОРС-МАЖОР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7</w:t>
      </w:r>
      <w:r w:rsidRPr="00327769">
        <w:rPr>
          <w:spacing w:val="-1"/>
        </w:rPr>
        <w:t>.1. Стороны не несут ответственности по настоящему договору в случае, если неисполнение либо ненадлежащее исполнение обязательств явилось следствием обстоятельств, возникновение и устранение которых не зависело от воли сторон, и которые объективно препятствовали исполнению договора.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7</w:t>
      </w:r>
      <w:r w:rsidRPr="00327769">
        <w:rPr>
          <w:spacing w:val="-1"/>
        </w:rPr>
        <w:t xml:space="preserve">.2. Сторона, для которой возникли обстоятельства, предусмотренные пунктом </w:t>
      </w:r>
      <w:r>
        <w:rPr>
          <w:spacing w:val="-1"/>
        </w:rPr>
        <w:t>7</w:t>
      </w:r>
      <w:r w:rsidRPr="00327769">
        <w:rPr>
          <w:spacing w:val="-1"/>
        </w:rPr>
        <w:t>.1, либо получившая информацию о возможности их наступлении, обязана незамедлительно, как только это станет возможным, письменно уведомить об этом другую сторону с приложением соответствующих доказательств.</w:t>
      </w:r>
    </w:p>
    <w:p w:rsidR="007D6F65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before="5"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7</w:t>
      </w:r>
      <w:r w:rsidRPr="00327769">
        <w:rPr>
          <w:spacing w:val="-1"/>
        </w:rPr>
        <w:t xml:space="preserve">.3. Исполнение сторонами своих обязательств по договору, приостановленное в результате возникновения обстоятельств, оговоренных в пункте </w:t>
      </w:r>
      <w:r>
        <w:rPr>
          <w:spacing w:val="-1"/>
        </w:rPr>
        <w:t>7</w:t>
      </w:r>
      <w:r w:rsidRPr="00327769">
        <w:rPr>
          <w:spacing w:val="-1"/>
        </w:rPr>
        <w:t>.1, возобновляется после прекращения их действия. В случае если действие обстоятельств непреодолимой силы длится более двух месяцев подряд, либо если эти обстоятельства носят характер, исключающий взаимодействие сторон в рамках предмета настоящего договора, стороны оговаривают порядок его изменения либо расторжения.</w:t>
      </w:r>
    </w:p>
    <w:p w:rsidR="007D6F65" w:rsidRPr="00327769" w:rsidRDefault="007D6F65" w:rsidP="007D6F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30" w:lineRule="exact"/>
        <w:ind w:left="6" w:firstLine="278"/>
        <w:jc w:val="both"/>
        <w:rPr>
          <w:spacing w:val="-1"/>
        </w:rPr>
      </w:pP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before="235" w:line="230" w:lineRule="exact"/>
        <w:jc w:val="center"/>
        <w:rPr>
          <w:spacing w:val="-1"/>
        </w:rPr>
      </w:pPr>
      <w:r>
        <w:rPr>
          <w:spacing w:val="-1"/>
        </w:rPr>
        <w:t>8</w:t>
      </w:r>
      <w:r w:rsidRPr="00327769">
        <w:rPr>
          <w:spacing w:val="-1"/>
        </w:rPr>
        <w:t>.  ПОРЯДОК РАЗРЕШЕНИЯ СПОРОВ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before="5"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8</w:t>
      </w:r>
      <w:r w:rsidRPr="00327769">
        <w:rPr>
          <w:spacing w:val="-1"/>
        </w:rPr>
        <w:t>.1. В отношении споров и разногласий, связанных с исполнением, изменением и расторжением настоящего Договора, обязательно соблюдение претензионного порядка.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8</w:t>
      </w:r>
      <w:r w:rsidRPr="00327769">
        <w:rPr>
          <w:spacing w:val="-1"/>
        </w:rPr>
        <w:t>.2. Сторона, получившая претензию, обязана в течение десяти дней дать ответ на нее либо выполнить требования другой стороны.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before="5"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8</w:t>
      </w:r>
      <w:r w:rsidRPr="00327769">
        <w:rPr>
          <w:spacing w:val="-1"/>
        </w:rPr>
        <w:t>.3. Претензия и ответ на нее направляются заказным письмом с уведомлением о вручении, либо курьером, либо иным способом, гарантирующим получение отправления и позволяющим зафиксировать момент его принятия, а также достоверно установить, что документ исходит от Стороны по договору и составлен надлежаще уполномоченным представителем.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32"/>
        </w:tabs>
        <w:autoSpaceDE w:val="0"/>
        <w:autoSpaceDN w:val="0"/>
        <w:adjustRightInd w:val="0"/>
        <w:spacing w:line="230" w:lineRule="exact"/>
        <w:ind w:left="6" w:firstLine="278"/>
        <w:jc w:val="both"/>
        <w:rPr>
          <w:spacing w:val="-1"/>
        </w:rPr>
      </w:pPr>
      <w:r>
        <w:rPr>
          <w:spacing w:val="-1"/>
        </w:rPr>
        <w:t>8</w:t>
      </w:r>
      <w:r w:rsidRPr="00327769">
        <w:rPr>
          <w:spacing w:val="-1"/>
        </w:rPr>
        <w:t>.4. В случае если в указанный срок требуемые действия не будут совершены, и/или не будет получен ответ, и/или будет получен ответ с отказом от совершения требуемых действий, - заинтересованная Сторона вправе обратиться с иском в судебные инстанции в соответствии с действующим законодательством.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before="226" w:line="235" w:lineRule="exact"/>
        <w:jc w:val="center"/>
        <w:rPr>
          <w:spacing w:val="-1"/>
        </w:rPr>
      </w:pPr>
      <w:r>
        <w:rPr>
          <w:spacing w:val="-1"/>
        </w:rPr>
        <w:t>9</w:t>
      </w:r>
      <w:r w:rsidRPr="00327769">
        <w:rPr>
          <w:spacing w:val="-1"/>
        </w:rPr>
        <w:t>.</w:t>
      </w:r>
      <w:r w:rsidRPr="00327769">
        <w:rPr>
          <w:spacing w:val="-1"/>
        </w:rPr>
        <w:tab/>
        <w:t xml:space="preserve"> ПОРЯДОК ИЗМЕНЕНИЯ, РАСТОРЖЕНИЯ ДОГОВОРА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9</w:t>
      </w:r>
      <w:r w:rsidRPr="00327769">
        <w:rPr>
          <w:spacing w:val="-1"/>
        </w:rPr>
        <w:t>.1. Все изменения и дополнения к Договору признаются действительными, если они совершены в письменной форме, подписаны Сторонами и прошли соответствующую государственную регистрацию.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9</w:t>
      </w:r>
      <w:r w:rsidRPr="00327769">
        <w:rPr>
          <w:spacing w:val="-1"/>
        </w:rPr>
        <w:t xml:space="preserve">.2. Настоящий </w:t>
      </w:r>
      <w:proofErr w:type="gramStart"/>
      <w:r w:rsidRPr="00327769">
        <w:rPr>
          <w:spacing w:val="-1"/>
        </w:rPr>
        <w:t>Договор</w:t>
      </w:r>
      <w:proofErr w:type="gramEnd"/>
      <w:r w:rsidRPr="00327769">
        <w:rPr>
          <w:spacing w:val="-1"/>
        </w:rPr>
        <w:t xml:space="preserve"> может быть расторгнут в случаях</w:t>
      </w:r>
      <w:r>
        <w:rPr>
          <w:spacing w:val="-1"/>
        </w:rPr>
        <w:t>,</w:t>
      </w:r>
      <w:r w:rsidRPr="00327769">
        <w:rPr>
          <w:spacing w:val="-1"/>
        </w:rPr>
        <w:t xml:space="preserve"> предусмотренных ГК РФ и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7D6F65" w:rsidRPr="000C04AE" w:rsidRDefault="007D6F65" w:rsidP="007D6F6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  <w:sz w:val="18"/>
        </w:rPr>
      </w:pPr>
      <w:r w:rsidRPr="00327769">
        <w:rPr>
          <w:spacing w:val="-1"/>
        </w:rPr>
        <w:t xml:space="preserve">  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center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</w:t>
      </w:r>
      <w:r w:rsidRPr="00327769">
        <w:rPr>
          <w:spacing w:val="-1"/>
        </w:rPr>
        <w:tab/>
        <w:t xml:space="preserve"> ПРОЧИЕ УСЛОВИЯ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.1. Гарантийный срок на Объект долевого строительства, получаемый Участник</w:t>
      </w:r>
      <w:r>
        <w:rPr>
          <w:spacing w:val="-1"/>
        </w:rPr>
        <w:t>ом</w:t>
      </w:r>
      <w:r w:rsidRPr="00327769">
        <w:rPr>
          <w:spacing w:val="-1"/>
        </w:rPr>
        <w:t xml:space="preserve"> долевого строительства после получения разрешения на ввод Объекта недвижимости в </w:t>
      </w:r>
      <w:r w:rsidRPr="00327769">
        <w:rPr>
          <w:spacing w:val="-1"/>
        </w:rPr>
        <w:lastRenderedPageBreak/>
        <w:t>эксплуатацию, составляет 5 (пять) лет со дня подписания двухстороннего Акта приема-передачи.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.2. Стороны обязуются немедленно информировать письменно друг друга обо всех изменениях, влияющих на исполнение договора.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.3. В случае передачи Застройщиком прав требования по настоящему Договору третьему лицу, он обязуется уведомить об этом Участник</w:t>
      </w:r>
      <w:r>
        <w:rPr>
          <w:spacing w:val="-1"/>
        </w:rPr>
        <w:t xml:space="preserve">а </w:t>
      </w:r>
      <w:r w:rsidRPr="00327769">
        <w:rPr>
          <w:spacing w:val="-1"/>
        </w:rPr>
        <w:t>долевого строительства не менее чем за пять календарных дней до даты подписания соответствующих документов между Застройщиком и третьим лицом (новым Кредитором). Застройщик вправе передать права требования к Участник</w:t>
      </w:r>
      <w:r>
        <w:rPr>
          <w:spacing w:val="-1"/>
        </w:rPr>
        <w:t>у</w:t>
      </w:r>
      <w:r w:rsidRPr="00327769">
        <w:rPr>
          <w:spacing w:val="-1"/>
        </w:rPr>
        <w:t xml:space="preserve"> долевого строительства третьему лицу, только с согласия Участник</w:t>
      </w:r>
      <w:r>
        <w:rPr>
          <w:spacing w:val="-1"/>
        </w:rPr>
        <w:t>а</w:t>
      </w:r>
      <w:r w:rsidRPr="00327769">
        <w:rPr>
          <w:spacing w:val="-1"/>
        </w:rPr>
        <w:t xml:space="preserve"> долевого строительства. В случае перевода долга Застройщиком на третье лицо (нового Должника), Застройщик обязан уведомить Участник</w:t>
      </w:r>
      <w:r>
        <w:rPr>
          <w:spacing w:val="-1"/>
        </w:rPr>
        <w:t>а</w:t>
      </w:r>
      <w:r w:rsidRPr="00327769">
        <w:rPr>
          <w:spacing w:val="-1"/>
        </w:rPr>
        <w:t xml:space="preserve"> долевого строительства не менее чем за два месяца до дня подписания соответствующих документов между Застройщиком и третьим лицом (новым Должником). Перевод долга осуществляется только с согласия Участник</w:t>
      </w:r>
      <w:r>
        <w:rPr>
          <w:spacing w:val="-1"/>
        </w:rPr>
        <w:t>а</w:t>
      </w:r>
      <w:r w:rsidRPr="00327769">
        <w:rPr>
          <w:spacing w:val="-1"/>
        </w:rPr>
        <w:t xml:space="preserve"> долевого строительства.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.4. В случае неоплаты Участник</w:t>
      </w:r>
      <w:r>
        <w:rPr>
          <w:spacing w:val="-1"/>
        </w:rPr>
        <w:t>ом</w:t>
      </w:r>
      <w:r w:rsidRPr="00327769">
        <w:rPr>
          <w:spacing w:val="-1"/>
        </w:rPr>
        <w:t xml:space="preserve"> долевого строительства стоимости Объекта долевого строительства в полном объеме (п.3.</w:t>
      </w:r>
      <w:r>
        <w:rPr>
          <w:spacing w:val="-1"/>
        </w:rPr>
        <w:t>1</w:t>
      </w:r>
      <w:r w:rsidRPr="00327769">
        <w:rPr>
          <w:spacing w:val="-1"/>
        </w:rPr>
        <w:t>. настоящего Договора), Застройщик имеет право не передавать Объект долевого строительства по акту приема-передачи до погашения Участни</w:t>
      </w:r>
      <w:r>
        <w:rPr>
          <w:spacing w:val="-1"/>
        </w:rPr>
        <w:t>ком</w:t>
      </w:r>
      <w:r w:rsidRPr="00327769">
        <w:rPr>
          <w:spacing w:val="-1"/>
        </w:rPr>
        <w:t xml:space="preserve"> долевого строительства задолженности по оплате стоимости Объекта долевого строительства. При этом ответственность Застройщика за не передачу Объекта долевого строительства не возникает.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 xml:space="preserve">.5. </w:t>
      </w:r>
      <w:proofErr w:type="gramStart"/>
      <w:r w:rsidRPr="00327769">
        <w:rPr>
          <w:spacing w:val="-1"/>
        </w:rPr>
        <w:t>Застройщик имеет право на полную компенсацию приходящихся на Объект расходов, понесенных Застройщиком при оплате коммунальных услуг, начиная с даты,</w:t>
      </w:r>
      <w:r>
        <w:rPr>
          <w:spacing w:val="-1"/>
        </w:rPr>
        <w:t xml:space="preserve"> </w:t>
      </w:r>
      <w:r w:rsidRPr="00327769">
        <w:rPr>
          <w:spacing w:val="-1"/>
        </w:rPr>
        <w:t>следующей за днем подписания (в том числе и одностороннего) акта приема-передачи Объекта долевого строительства Участник</w:t>
      </w:r>
      <w:r>
        <w:rPr>
          <w:spacing w:val="-1"/>
        </w:rPr>
        <w:t>ом</w:t>
      </w:r>
      <w:r w:rsidRPr="00327769">
        <w:rPr>
          <w:spacing w:val="-1"/>
        </w:rPr>
        <w:t xml:space="preserve"> долевого строительства и оканчивая днем, предшествующим дате оформления Участник</w:t>
      </w:r>
      <w:r>
        <w:rPr>
          <w:spacing w:val="-1"/>
        </w:rPr>
        <w:t>ом</w:t>
      </w:r>
      <w:r w:rsidRPr="00327769">
        <w:rPr>
          <w:spacing w:val="-1"/>
        </w:rPr>
        <w:t xml:space="preserve"> долевого строительства отношений с исполнителем коммунальных услуг (</w:t>
      </w:r>
      <w:proofErr w:type="spellStart"/>
      <w:r w:rsidRPr="00327769">
        <w:rPr>
          <w:spacing w:val="-1"/>
        </w:rPr>
        <w:t>ресурсоснабжающей</w:t>
      </w:r>
      <w:proofErr w:type="spellEnd"/>
      <w:r w:rsidRPr="00327769">
        <w:rPr>
          <w:spacing w:val="-1"/>
        </w:rPr>
        <w:t xml:space="preserve"> организацией) в соответствии с выбранным для сданного в эксплуатацию</w:t>
      </w:r>
      <w:proofErr w:type="gramEnd"/>
      <w:r w:rsidRPr="00327769">
        <w:rPr>
          <w:spacing w:val="-1"/>
        </w:rPr>
        <w:t xml:space="preserve"> Объекта недвижимости способом управления этим многоквартирным жилым домом.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.6</w:t>
      </w:r>
      <w:r>
        <w:rPr>
          <w:spacing w:val="-1"/>
        </w:rPr>
        <w:t>.</w:t>
      </w:r>
      <w:r w:rsidRPr="00327769">
        <w:rPr>
          <w:spacing w:val="-1"/>
        </w:rPr>
        <w:t xml:space="preserve"> До момента полного исполнения Участник</w:t>
      </w:r>
      <w:r>
        <w:rPr>
          <w:spacing w:val="-1"/>
        </w:rPr>
        <w:t>ом</w:t>
      </w:r>
      <w:r w:rsidRPr="00327769">
        <w:rPr>
          <w:spacing w:val="-1"/>
        </w:rPr>
        <w:t xml:space="preserve"> долевого строительства обязательств, предусмотренных разделом 3 настоящего Договора, права на помещения находятся в залоге у Застройщика.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>10</w:t>
      </w:r>
      <w:r w:rsidRPr="00327769">
        <w:rPr>
          <w:spacing w:val="-1"/>
        </w:rPr>
        <w:t>.7</w:t>
      </w:r>
      <w:r>
        <w:rPr>
          <w:spacing w:val="-1"/>
        </w:rPr>
        <w:t>.</w:t>
      </w:r>
      <w:r w:rsidRPr="00327769">
        <w:rPr>
          <w:spacing w:val="-1"/>
        </w:rPr>
        <w:t xml:space="preserve"> </w:t>
      </w:r>
      <w:proofErr w:type="gramStart"/>
      <w:r w:rsidRPr="00327769">
        <w:rPr>
          <w:spacing w:val="-1"/>
        </w:rPr>
        <w:t xml:space="preserve">При </w:t>
      </w:r>
      <w:proofErr w:type="spellStart"/>
      <w:r w:rsidRPr="00327769">
        <w:rPr>
          <w:spacing w:val="-1"/>
        </w:rPr>
        <w:t>непредоставлении</w:t>
      </w:r>
      <w:proofErr w:type="spellEnd"/>
      <w:r w:rsidRPr="00327769">
        <w:rPr>
          <w:spacing w:val="-1"/>
        </w:rPr>
        <w:t xml:space="preserve"> Участник</w:t>
      </w:r>
      <w:r>
        <w:rPr>
          <w:spacing w:val="-1"/>
        </w:rPr>
        <w:t>ом</w:t>
      </w:r>
      <w:r w:rsidRPr="00327769">
        <w:rPr>
          <w:spacing w:val="-1"/>
        </w:rPr>
        <w:t xml:space="preserve"> долевого строительства изменений и/или дополнений к настоящему Договору для регистрации в Управление Федеральной службы государственной регистрации, кадастра и картографии по Новосибирской области в течение10 дней с момента их подписания, Участник долевого строительства уплачива</w:t>
      </w:r>
      <w:r>
        <w:rPr>
          <w:spacing w:val="-1"/>
        </w:rPr>
        <w:t>е</w:t>
      </w:r>
      <w:r w:rsidRPr="00327769">
        <w:rPr>
          <w:spacing w:val="-1"/>
        </w:rPr>
        <w:t>т Застройщику неустойку в размере 1/300 ставки рефинансирования ЦБ РФ от цены настоящего Договора за каждый день, начиная с 11-го дня просрочки.</w:t>
      </w:r>
      <w:proofErr w:type="gramEnd"/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left="11" w:firstLine="273"/>
        <w:jc w:val="both"/>
        <w:rPr>
          <w:spacing w:val="-1"/>
        </w:rPr>
      </w:pPr>
      <w:r>
        <w:rPr>
          <w:spacing w:val="-1"/>
        </w:rPr>
        <w:t xml:space="preserve">10.8. </w:t>
      </w:r>
      <w:proofErr w:type="gramStart"/>
      <w:r>
        <w:rPr>
          <w:spacing w:val="-1"/>
        </w:rPr>
        <w:t>В случае утраты Участником</w:t>
      </w:r>
      <w:r w:rsidRPr="00327769">
        <w:rPr>
          <w:spacing w:val="-1"/>
        </w:rPr>
        <w:t xml:space="preserve"> долевого строительства настоящего Договора, дополнительных соглашений к нему, актов приема-передачи, и иных документов, связанных с настоящим Договором, изготовление и выдача Застройщиком дубликатов вышеуказанных документов производится за плату в размере </w:t>
      </w:r>
      <w:r>
        <w:rPr>
          <w:spacing w:val="-1"/>
        </w:rPr>
        <w:t>4</w:t>
      </w:r>
      <w:r w:rsidRPr="00327769">
        <w:rPr>
          <w:spacing w:val="-1"/>
        </w:rPr>
        <w:t>000 рублей за каждый документ, если Участник долевого строительства не докаж</w:t>
      </w:r>
      <w:r>
        <w:rPr>
          <w:spacing w:val="-1"/>
        </w:rPr>
        <w:t>е</w:t>
      </w:r>
      <w:r w:rsidRPr="00327769">
        <w:rPr>
          <w:spacing w:val="-1"/>
        </w:rPr>
        <w:t xml:space="preserve">т, что утрата произошла  по  независящим от </w:t>
      </w:r>
      <w:r>
        <w:rPr>
          <w:spacing w:val="-1"/>
        </w:rPr>
        <w:t>них</w:t>
      </w:r>
      <w:r w:rsidRPr="00327769">
        <w:rPr>
          <w:spacing w:val="-1"/>
        </w:rPr>
        <w:t xml:space="preserve"> причинам (кража, стихийное бедствие и т.д.), при этом</w:t>
      </w:r>
      <w:proofErr w:type="gramEnd"/>
      <w:r w:rsidRPr="00327769">
        <w:rPr>
          <w:spacing w:val="-1"/>
        </w:rPr>
        <w:t xml:space="preserve"> оплата производится в день выдачи дубликата.</w:t>
      </w:r>
    </w:p>
    <w:p w:rsidR="007D6F65" w:rsidRDefault="007D6F65" w:rsidP="007D6F65">
      <w:pPr>
        <w:widowControl w:val="0"/>
        <w:autoSpaceDE w:val="0"/>
        <w:autoSpaceDN w:val="0"/>
        <w:adjustRightInd w:val="0"/>
        <w:ind w:firstLine="273"/>
        <w:jc w:val="both"/>
        <w:rPr>
          <w:spacing w:val="-1"/>
        </w:rPr>
      </w:pPr>
      <w:proofErr w:type="gramStart"/>
      <w:r w:rsidRPr="4582D905">
        <w:rPr>
          <w:spacing w:val="-1"/>
        </w:rPr>
        <w:t>10.9 Застройщик имеет право на полную компенсацию приходящихся на квартиру расходов, понесенных Застройщиком при оплате коммунальных услуг, начиная с даты, следующей за днем подписания акта приема-передачи объекта долевого строительства Участнику долевого строительства и оканчивая днем, предшествующим дате оформления Участником долевого строительства отношений с исполнителем коммунальных услуг (</w:t>
      </w:r>
      <w:proofErr w:type="spellStart"/>
      <w:r w:rsidRPr="4582D905">
        <w:rPr>
          <w:spacing w:val="-1"/>
        </w:rPr>
        <w:t>ресурсоснабжающей</w:t>
      </w:r>
      <w:proofErr w:type="spellEnd"/>
      <w:r w:rsidRPr="4582D905">
        <w:rPr>
          <w:spacing w:val="-1"/>
        </w:rPr>
        <w:t xml:space="preserve"> организацией) в соответствии с выбранным для сданного в эксплуатацию Объекта недвижимости способом управления</w:t>
      </w:r>
      <w:proofErr w:type="gramEnd"/>
      <w:r w:rsidRPr="4582D905">
        <w:rPr>
          <w:spacing w:val="-1"/>
        </w:rPr>
        <w:t xml:space="preserve"> этим многоквартирным жилым домом.</w:t>
      </w: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322"/>
        </w:tabs>
        <w:autoSpaceDE w:val="0"/>
        <w:autoSpaceDN w:val="0"/>
        <w:adjustRightInd w:val="0"/>
        <w:spacing w:before="245" w:line="235" w:lineRule="exact"/>
        <w:ind w:left="43"/>
        <w:jc w:val="center"/>
        <w:rPr>
          <w:spacing w:val="-1"/>
        </w:rPr>
      </w:pPr>
      <w:r w:rsidRPr="00327769">
        <w:rPr>
          <w:spacing w:val="-1"/>
        </w:rPr>
        <w:t>1</w:t>
      </w:r>
      <w:r>
        <w:rPr>
          <w:spacing w:val="-1"/>
        </w:rPr>
        <w:t>1</w:t>
      </w:r>
      <w:r w:rsidRPr="00327769">
        <w:rPr>
          <w:spacing w:val="-1"/>
        </w:rPr>
        <w:t>. ЗАКЛЮЧИТЕЛЬНЫЕ ПОЛОЖЕНИЯ</w:t>
      </w:r>
    </w:p>
    <w:p w:rsidR="007D6F65" w:rsidRPr="00327769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  <w:r w:rsidRPr="00327769">
        <w:rPr>
          <w:spacing w:val="-1"/>
        </w:rPr>
        <w:t>1</w:t>
      </w:r>
      <w:r>
        <w:rPr>
          <w:spacing w:val="-1"/>
        </w:rPr>
        <w:t>1.</w:t>
      </w:r>
      <w:r w:rsidRPr="00327769">
        <w:rPr>
          <w:spacing w:val="-1"/>
        </w:rPr>
        <w:t>1. Договор вступает в силу с момента его государственной регистрации в соответствующем регистрационном органе по месту нахождения Объекта долевого строительства и действует до полного исполнения обязатель</w:t>
      </w:r>
      <w:proofErr w:type="gramStart"/>
      <w:r w:rsidRPr="00327769">
        <w:rPr>
          <w:spacing w:val="-1"/>
        </w:rPr>
        <w:t>ств Ст</w:t>
      </w:r>
      <w:proofErr w:type="gramEnd"/>
      <w:r w:rsidRPr="00327769">
        <w:rPr>
          <w:spacing w:val="-1"/>
        </w:rPr>
        <w:t>оронами.</w:t>
      </w:r>
    </w:p>
    <w:p w:rsidR="007D6F65" w:rsidRPr="00327769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  <w:r w:rsidRPr="00327769">
        <w:rPr>
          <w:spacing w:val="-1"/>
        </w:rPr>
        <w:t>Обязательства Застройщика считаются исполненными с момента подписания Сторонами акта приема-передачи Объекта долевого строительства Участни</w:t>
      </w:r>
      <w:r>
        <w:rPr>
          <w:spacing w:val="-1"/>
        </w:rPr>
        <w:t>ку</w:t>
      </w:r>
      <w:r w:rsidRPr="00327769">
        <w:rPr>
          <w:spacing w:val="-1"/>
        </w:rPr>
        <w:t xml:space="preserve"> долевого строительства, но не ранее ввода Объекта недвижимости в эксплуатацию.</w:t>
      </w:r>
    </w:p>
    <w:p w:rsidR="007D6F65" w:rsidRPr="00327769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  <w:r w:rsidRPr="00327769">
        <w:rPr>
          <w:spacing w:val="-1"/>
        </w:rPr>
        <w:lastRenderedPageBreak/>
        <w:t>Обязательства Участник</w:t>
      </w:r>
      <w:r>
        <w:rPr>
          <w:spacing w:val="-1"/>
        </w:rPr>
        <w:t xml:space="preserve">а </w:t>
      </w:r>
      <w:r w:rsidRPr="00327769">
        <w:rPr>
          <w:spacing w:val="-1"/>
        </w:rPr>
        <w:t>долевого строительства считаются исполненными с момента полной оплаты стоимости Объекта долевого строительства и подписания Сторонами акта приема-передачи.</w:t>
      </w:r>
    </w:p>
    <w:p w:rsidR="007D6F65" w:rsidRPr="00327769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  <w:r w:rsidRPr="00327769">
        <w:rPr>
          <w:spacing w:val="-1"/>
        </w:rPr>
        <w:t>1</w:t>
      </w:r>
      <w:r>
        <w:rPr>
          <w:spacing w:val="-1"/>
        </w:rPr>
        <w:t>1</w:t>
      </w:r>
      <w:r w:rsidRPr="00327769">
        <w:rPr>
          <w:spacing w:val="-1"/>
        </w:rPr>
        <w:t>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соглашения, подписана уполномоченными представителями обеих сторон и зарегистрирована в соответствующем органе.</w:t>
      </w:r>
    </w:p>
    <w:p w:rsidR="007D6F65" w:rsidRPr="00327769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  <w:r w:rsidRPr="00327769">
        <w:rPr>
          <w:spacing w:val="-1"/>
        </w:rPr>
        <w:t>1</w:t>
      </w:r>
      <w:r>
        <w:rPr>
          <w:spacing w:val="-1"/>
        </w:rPr>
        <w:t>1</w:t>
      </w:r>
      <w:r w:rsidRPr="00327769">
        <w:rPr>
          <w:spacing w:val="-1"/>
        </w:rPr>
        <w:t>.3. По всем вопросам, не нашедшим отражения в положениях настоящего Договора, Стороны будут руководствоваться действующим законодательством Российской Федерации.</w:t>
      </w:r>
    </w:p>
    <w:p w:rsidR="007D6F65" w:rsidRDefault="007D6F65" w:rsidP="007D6F65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  <w:r w:rsidRPr="00327769">
        <w:rPr>
          <w:spacing w:val="-1"/>
        </w:rPr>
        <w:t>1</w:t>
      </w:r>
      <w:r>
        <w:rPr>
          <w:spacing w:val="-1"/>
        </w:rPr>
        <w:t>1</w:t>
      </w:r>
      <w:r w:rsidRPr="00327769">
        <w:rPr>
          <w:spacing w:val="-1"/>
        </w:rPr>
        <w:t xml:space="preserve">.4. </w:t>
      </w:r>
      <w:proofErr w:type="gramStart"/>
      <w:r w:rsidRPr="00327769">
        <w:rPr>
          <w:spacing w:val="-1"/>
        </w:rPr>
        <w:t xml:space="preserve">Настоящий договор составлен в </w:t>
      </w:r>
      <w:r>
        <w:rPr>
          <w:spacing w:val="-1"/>
        </w:rPr>
        <w:t>трех</w:t>
      </w:r>
      <w:r w:rsidRPr="00327769">
        <w:rPr>
          <w:spacing w:val="-1"/>
        </w:rPr>
        <w:t xml:space="preserve"> экземплярах (один – Участник</w:t>
      </w:r>
      <w:r>
        <w:rPr>
          <w:spacing w:val="-1"/>
        </w:rPr>
        <w:t>у</w:t>
      </w:r>
      <w:r w:rsidRPr="00327769">
        <w:rPr>
          <w:spacing w:val="-1"/>
        </w:rPr>
        <w:t xml:space="preserve"> долевого строительства, один – Застройщику, один – для Управления Федеральной службы государственной регистрации, кадастра и картографии по Новосибирской области (Управление Росреестра</w:t>
      </w:r>
      <w:r>
        <w:rPr>
          <w:spacing w:val="-1"/>
        </w:rPr>
        <w:t>)</w:t>
      </w:r>
      <w:r w:rsidRPr="00327769">
        <w:rPr>
          <w:spacing w:val="-1"/>
        </w:rPr>
        <w:t>.</w:t>
      </w:r>
      <w:proofErr w:type="gramEnd"/>
      <w:r w:rsidRPr="00327769">
        <w:rPr>
          <w:spacing w:val="-1"/>
        </w:rPr>
        <w:t xml:space="preserve"> Все экземпляры идентичны по своему содержанию и имеют равную юридическую силу.</w:t>
      </w:r>
    </w:p>
    <w:p w:rsidR="007D6F65" w:rsidRDefault="007D6F65" w:rsidP="007D6F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</w:p>
    <w:p w:rsidR="007D6F65" w:rsidRPr="00327769" w:rsidRDefault="007D6F65" w:rsidP="007D6F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28" w:firstLine="256"/>
        <w:jc w:val="both"/>
        <w:rPr>
          <w:spacing w:val="-1"/>
        </w:rPr>
      </w:pPr>
    </w:p>
    <w:p w:rsidR="007D6F65" w:rsidRPr="00327769" w:rsidRDefault="007D6F65" w:rsidP="007D6F65">
      <w:pPr>
        <w:widowControl w:val="0"/>
        <w:shd w:val="clear" w:color="auto" w:fill="FFFFFF" w:themeFill="background1"/>
        <w:tabs>
          <w:tab w:val="left" w:pos="446"/>
        </w:tabs>
        <w:autoSpaceDE w:val="0"/>
        <w:autoSpaceDN w:val="0"/>
        <w:adjustRightInd w:val="0"/>
        <w:spacing w:line="235" w:lineRule="exact"/>
        <w:ind w:firstLine="256"/>
        <w:jc w:val="both"/>
        <w:rPr>
          <w:spacing w:val="-1"/>
        </w:rPr>
      </w:pPr>
    </w:p>
    <w:tbl>
      <w:tblPr>
        <w:tblW w:w="0" w:type="auto"/>
        <w:tblInd w:w="108" w:type="dxa"/>
        <w:tblLook w:val="01E0"/>
      </w:tblPr>
      <w:tblGrid>
        <w:gridCol w:w="4558"/>
        <w:gridCol w:w="4905"/>
      </w:tblGrid>
      <w:tr w:rsidR="007D6F65" w:rsidRPr="00926593" w:rsidTr="001C3172">
        <w:trPr>
          <w:trHeight w:val="5935"/>
        </w:trPr>
        <w:tc>
          <w:tcPr>
            <w:tcW w:w="4707" w:type="dxa"/>
          </w:tcPr>
          <w:p w:rsidR="007D6F65" w:rsidRPr="00926593" w:rsidRDefault="007D6F65" w:rsidP="001C3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2"/>
              <w:rPr>
                <w:b/>
                <w:spacing w:val="-1"/>
              </w:rPr>
            </w:pPr>
            <w:r w:rsidRPr="4582D905">
              <w:rPr>
                <w:b/>
                <w:bCs/>
                <w:spacing w:val="-1"/>
              </w:rPr>
              <w:t>Участник долевого строительства</w:t>
            </w:r>
          </w:p>
          <w:p w:rsidR="007D6F65" w:rsidRDefault="007D6F65" w:rsidP="001C3172">
            <w:pPr>
              <w:ind w:right="312"/>
              <w:jc w:val="both"/>
              <w:rPr>
                <w:b/>
                <w:bCs/>
              </w:rPr>
            </w:pPr>
            <w:r w:rsidRPr="00926593"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  <w:p w:rsidR="007D6F65" w:rsidRDefault="007D6F65" w:rsidP="001C3172">
            <w:pPr>
              <w:ind w:right="312"/>
              <w:jc w:val="both"/>
              <w:rPr>
                <w:b/>
                <w:bCs/>
              </w:rPr>
            </w:pPr>
          </w:p>
          <w:p w:rsidR="00412AE3" w:rsidRDefault="00412AE3" w:rsidP="001C3172">
            <w:pPr>
              <w:ind w:right="171"/>
              <w:jc w:val="both"/>
            </w:pPr>
            <w:r>
              <w:t>Семенов Семен Петрович</w:t>
            </w:r>
            <w:r w:rsidRPr="00047C9B">
              <w:t xml:space="preserve"> </w:t>
            </w:r>
          </w:p>
          <w:p w:rsidR="00412AE3" w:rsidRDefault="00412AE3" w:rsidP="001C3172">
            <w:pPr>
              <w:ind w:right="171"/>
              <w:jc w:val="both"/>
            </w:pPr>
            <w:r w:rsidRPr="00047C9B">
              <w:t>2</w:t>
            </w:r>
            <w:r>
              <w:t>7</w:t>
            </w:r>
            <w:r w:rsidRPr="00047C9B">
              <w:t xml:space="preserve"> </w:t>
            </w:r>
            <w:r>
              <w:t>ма</w:t>
            </w:r>
            <w:r w:rsidRPr="00047C9B">
              <w:t>я 19</w:t>
            </w:r>
            <w:r>
              <w:t>81 года рождения</w:t>
            </w:r>
          </w:p>
          <w:p w:rsidR="00412AE3" w:rsidRDefault="00412AE3" w:rsidP="001C3172">
            <w:pPr>
              <w:ind w:right="171"/>
              <w:jc w:val="both"/>
            </w:pPr>
            <w:r>
              <w:t>паспорт: серия 52</w:t>
            </w:r>
            <w:r w:rsidRPr="00047C9B">
              <w:t xml:space="preserve"> 0</w:t>
            </w:r>
            <w:r>
              <w:t>6</w:t>
            </w:r>
            <w:r w:rsidRPr="00047C9B">
              <w:t>, № 1</w:t>
            </w:r>
            <w:r>
              <w:t>08765</w:t>
            </w:r>
            <w:r w:rsidRPr="00047C9B">
              <w:t xml:space="preserve"> </w:t>
            </w:r>
          </w:p>
          <w:p w:rsidR="00412AE3" w:rsidRDefault="00412AE3" w:rsidP="001C3172">
            <w:pPr>
              <w:ind w:right="171"/>
              <w:jc w:val="both"/>
            </w:pPr>
            <w:r w:rsidRPr="00047C9B">
              <w:t>выдан 1</w:t>
            </w:r>
            <w:r>
              <w:t>7</w:t>
            </w:r>
            <w:r w:rsidRPr="00047C9B">
              <w:t>.0</w:t>
            </w:r>
            <w:r>
              <w:t>4</w:t>
            </w:r>
            <w:r w:rsidRPr="00047C9B">
              <w:t>.200</w:t>
            </w:r>
            <w:r>
              <w:t>3</w:t>
            </w:r>
            <w:r w:rsidRPr="00047C9B">
              <w:t xml:space="preserve">г. </w:t>
            </w:r>
            <w:r>
              <w:t xml:space="preserve">Центрального </w:t>
            </w:r>
            <w:r w:rsidRPr="00047C9B">
              <w:t xml:space="preserve">ОВД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  <w:p w:rsidR="00412AE3" w:rsidRDefault="00412AE3" w:rsidP="001C3172">
            <w:pPr>
              <w:ind w:right="171"/>
              <w:jc w:val="both"/>
            </w:pPr>
            <w:r w:rsidRPr="00047C9B">
              <w:t xml:space="preserve"> </w:t>
            </w:r>
            <w:proofErr w:type="gramStart"/>
            <w:r w:rsidRPr="00047C9B">
              <w:t>зарегистрированный</w:t>
            </w:r>
            <w:proofErr w:type="gramEnd"/>
            <w:r w:rsidRPr="00047C9B">
              <w:t xml:space="preserve"> по адресу: </w:t>
            </w:r>
          </w:p>
          <w:p w:rsidR="007D6F65" w:rsidRDefault="00412AE3" w:rsidP="001C3172">
            <w:pPr>
              <w:ind w:right="171"/>
              <w:jc w:val="both"/>
              <w:rPr>
                <w:color w:val="000000"/>
                <w:shd w:val="clear" w:color="auto" w:fill="FFFFFF"/>
              </w:rPr>
            </w:pPr>
            <w:r w:rsidRPr="00047C9B">
              <w:t xml:space="preserve">г. </w:t>
            </w:r>
            <w:r>
              <w:t>Кемерово</w:t>
            </w:r>
            <w:r w:rsidRPr="00047C9B">
              <w:t xml:space="preserve">, улица </w:t>
            </w:r>
            <w:r>
              <w:t>Алтайская</w:t>
            </w:r>
            <w:r w:rsidRPr="00047C9B">
              <w:t xml:space="preserve">, дом № </w:t>
            </w:r>
            <w:r>
              <w:t>19</w:t>
            </w:r>
            <w:r w:rsidRPr="00047C9B">
              <w:t xml:space="preserve">, кв. № </w:t>
            </w:r>
            <w:r>
              <w:t>120</w:t>
            </w:r>
            <w:r w:rsidR="007D6F65" w:rsidRPr="4582D905">
              <w:rPr>
                <w:color w:val="000000"/>
                <w:shd w:val="clear" w:color="auto" w:fill="FFFFFF"/>
              </w:rPr>
              <w:t xml:space="preserve"> </w:t>
            </w:r>
            <w:r w:rsidR="007D6F65">
              <w:rPr>
                <w:color w:val="000000"/>
                <w:shd w:val="clear" w:color="auto" w:fill="FFFFFF"/>
              </w:rPr>
              <w:t xml:space="preserve">      </w:t>
            </w: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412AE3" w:rsidRDefault="00412AE3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b/>
                <w:color w:val="000000"/>
                <w:shd w:val="clear" w:color="auto" w:fill="FFFFFF"/>
              </w:rPr>
            </w:pPr>
            <w:r w:rsidRPr="4582D905">
              <w:rPr>
                <w:color w:val="000000"/>
                <w:shd w:val="clear" w:color="auto" w:fill="FFFFFF"/>
              </w:rPr>
              <w:t xml:space="preserve">_________________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      </w:t>
            </w:r>
            <w:r w:rsidR="00412AE3">
              <w:rPr>
                <w:b/>
                <w:bCs/>
                <w:color w:val="000000"/>
                <w:shd w:val="clear" w:color="auto" w:fill="FFFFFF"/>
              </w:rPr>
              <w:t>Семенов С.П.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   </w:t>
            </w:r>
          </w:p>
          <w:p w:rsidR="007D6F65" w:rsidRDefault="007D6F65" w:rsidP="001C3172">
            <w:pPr>
              <w:ind w:right="312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Default="007D6F65" w:rsidP="001C3172">
            <w:pPr>
              <w:ind w:right="312"/>
              <w:jc w:val="both"/>
              <w:rPr>
                <w:color w:val="000000"/>
                <w:shd w:val="clear" w:color="auto" w:fill="FFFFFF"/>
              </w:rPr>
            </w:pPr>
          </w:p>
          <w:p w:rsidR="007D6F65" w:rsidRPr="00926593" w:rsidRDefault="007D6F65" w:rsidP="001C3172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ind w:right="312"/>
              <w:jc w:val="both"/>
              <w:rPr>
                <w:spacing w:val="-1"/>
              </w:rPr>
            </w:pPr>
          </w:p>
          <w:p w:rsidR="007D6F65" w:rsidRPr="00926593" w:rsidRDefault="007D6F65" w:rsidP="001C3172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ind w:right="312"/>
              <w:rPr>
                <w:spacing w:val="-1"/>
              </w:rPr>
            </w:pPr>
          </w:p>
        </w:tc>
        <w:tc>
          <w:tcPr>
            <w:tcW w:w="4961" w:type="dxa"/>
          </w:tcPr>
          <w:p w:rsidR="007D6F65" w:rsidRPr="00B225A0" w:rsidRDefault="007D6F65" w:rsidP="001C31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4582D905">
              <w:rPr>
                <w:b/>
                <w:bCs/>
              </w:rPr>
              <w:t>Застройщик:</w:t>
            </w:r>
          </w:p>
          <w:p w:rsidR="007D6F65" w:rsidRPr="00B225A0" w:rsidRDefault="007D6F65" w:rsidP="001C31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4582D905">
              <w:rPr>
                <w:b/>
                <w:bCs/>
              </w:rPr>
              <w:t>ООО «</w:t>
            </w:r>
            <w:proofErr w:type="spellStart"/>
            <w:r w:rsidRPr="4582D905">
              <w:rPr>
                <w:b/>
                <w:bCs/>
              </w:rPr>
              <w:t>ТаГо</w:t>
            </w:r>
            <w:proofErr w:type="spellEnd"/>
            <w:r w:rsidRPr="4582D905">
              <w:rPr>
                <w:b/>
                <w:bCs/>
              </w:rPr>
              <w:t>»</w:t>
            </w:r>
          </w:p>
          <w:p w:rsidR="007D6F65" w:rsidRPr="00926593" w:rsidRDefault="007D6F65" w:rsidP="001C317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  <w:p w:rsidR="007D6F65" w:rsidRPr="00926593" w:rsidRDefault="007D6F65" w:rsidP="001C3172">
            <w:pPr>
              <w:tabs>
                <w:tab w:val="left" w:pos="720"/>
              </w:tabs>
            </w:pPr>
            <w:r w:rsidRPr="4582D905">
              <w:t>ИНН 0411123344     КПП 041101001</w:t>
            </w:r>
          </w:p>
          <w:p w:rsidR="007D6F65" w:rsidRPr="00926593" w:rsidRDefault="007D6F65" w:rsidP="001C3172">
            <w:pPr>
              <w:tabs>
                <w:tab w:val="left" w:pos="720"/>
              </w:tabs>
            </w:pPr>
            <w:r w:rsidRPr="4582D905">
              <w:t>ОГРН 1050400905620</w:t>
            </w:r>
          </w:p>
          <w:p w:rsidR="007D6F65" w:rsidRDefault="007D6F65" w:rsidP="001C3172">
            <w:pPr>
              <w:tabs>
                <w:tab w:val="left" w:pos="720"/>
              </w:tabs>
            </w:pPr>
            <w:r w:rsidRPr="4582D905">
              <w:t xml:space="preserve">649000, Республика Алтай, </w:t>
            </w:r>
            <w:proofErr w:type="gramStart"/>
            <w:r w:rsidRPr="4582D905">
              <w:t>г</w:t>
            </w:r>
            <w:proofErr w:type="gramEnd"/>
            <w:r w:rsidRPr="4582D905">
              <w:t xml:space="preserve">. Горно-Алтайск, </w:t>
            </w:r>
          </w:p>
          <w:p w:rsidR="007D6F65" w:rsidRPr="00926593" w:rsidRDefault="007D6F65" w:rsidP="001C3172">
            <w:pPr>
              <w:tabs>
                <w:tab w:val="left" w:pos="720"/>
              </w:tabs>
            </w:pPr>
            <w:r w:rsidRPr="4582D905">
              <w:t>пр. Коммунистический, 109/6 №2,</w:t>
            </w:r>
          </w:p>
          <w:p w:rsidR="007D6F65" w:rsidRPr="00926593" w:rsidRDefault="007D6F65" w:rsidP="001C3172">
            <w:pPr>
              <w:tabs>
                <w:tab w:val="left" w:pos="720"/>
              </w:tabs>
            </w:pPr>
            <w:r w:rsidRPr="4582D905">
              <w:t>блок-секция «Д»</w:t>
            </w:r>
          </w:p>
          <w:p w:rsidR="007D6F65" w:rsidRPr="00926593" w:rsidRDefault="007D6F65" w:rsidP="001C3172">
            <w:pPr>
              <w:tabs>
                <w:tab w:val="left" w:pos="720"/>
              </w:tabs>
            </w:pPr>
          </w:p>
          <w:p w:rsidR="007D6F65" w:rsidRPr="00FB1F0A" w:rsidRDefault="007D6F65" w:rsidP="001C3172">
            <w:pPr>
              <w:tabs>
                <w:tab w:val="left" w:pos="720"/>
              </w:tabs>
            </w:pPr>
            <w:r w:rsidRPr="4582D905">
              <w:t xml:space="preserve">Расчетный счет в Отделении № 8615 Сбербанка России </w:t>
            </w:r>
            <w:proofErr w:type="gramStart"/>
            <w:r w:rsidRPr="4582D905">
              <w:t>г</w:t>
            </w:r>
            <w:proofErr w:type="gramEnd"/>
            <w:r w:rsidRPr="4582D905">
              <w:t>. Кемерово:</w:t>
            </w:r>
          </w:p>
          <w:p w:rsidR="007D6F65" w:rsidRPr="00FB1F0A" w:rsidRDefault="007D6F65" w:rsidP="001C3172">
            <w:pPr>
              <w:tabs>
                <w:tab w:val="left" w:pos="720"/>
              </w:tabs>
            </w:pPr>
            <w:proofErr w:type="spellStart"/>
            <w:proofErr w:type="gramStart"/>
            <w:r w:rsidRPr="4582D905">
              <w:t>р</w:t>
            </w:r>
            <w:proofErr w:type="spellEnd"/>
            <w:proofErr w:type="gramEnd"/>
            <w:r w:rsidRPr="4582D905">
              <w:t>/счет: 40702810126070043747</w:t>
            </w:r>
          </w:p>
          <w:p w:rsidR="007D6F65" w:rsidRPr="00FB1F0A" w:rsidRDefault="007D6F65" w:rsidP="001C3172">
            <w:pPr>
              <w:tabs>
                <w:tab w:val="left" w:pos="720"/>
              </w:tabs>
            </w:pPr>
            <w:proofErr w:type="gramStart"/>
            <w:r w:rsidRPr="4582D905">
              <w:t>к</w:t>
            </w:r>
            <w:proofErr w:type="gramEnd"/>
            <w:r w:rsidRPr="4582D905">
              <w:t>/счет 30101810200000000612</w:t>
            </w:r>
          </w:p>
          <w:p w:rsidR="007D6F65" w:rsidRPr="00FB1F0A" w:rsidRDefault="007D6F65" w:rsidP="001C3172">
            <w:pPr>
              <w:tabs>
                <w:tab w:val="left" w:pos="720"/>
              </w:tabs>
            </w:pPr>
            <w:r w:rsidRPr="4582D905">
              <w:t>БИК 043207612</w:t>
            </w:r>
          </w:p>
          <w:p w:rsidR="007D6F65" w:rsidRPr="00926593" w:rsidRDefault="007D6F65" w:rsidP="001C3172">
            <w:pPr>
              <w:tabs>
                <w:tab w:val="left" w:pos="720"/>
              </w:tabs>
            </w:pPr>
          </w:p>
          <w:p w:rsidR="007D6F65" w:rsidRPr="00926593" w:rsidRDefault="007D6F65" w:rsidP="001C3172">
            <w:pPr>
              <w:tabs>
                <w:tab w:val="left" w:pos="720"/>
              </w:tabs>
            </w:pPr>
            <w:r w:rsidRPr="4582D905">
              <w:t xml:space="preserve">Почтовый адрес: 652870, Кемеровская область, </w:t>
            </w:r>
          </w:p>
          <w:p w:rsidR="007D6F65" w:rsidRPr="00926593" w:rsidRDefault="007D6F65" w:rsidP="001C3172">
            <w:pPr>
              <w:tabs>
                <w:tab w:val="left" w:pos="720"/>
              </w:tabs>
            </w:pPr>
            <w:r w:rsidRPr="4582D905">
              <w:t xml:space="preserve">г. Междуреченск, пр. Строителей, 31, </w:t>
            </w:r>
          </w:p>
          <w:p w:rsidR="007D6F65" w:rsidRPr="00926593" w:rsidRDefault="007D6F65" w:rsidP="001C317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4582D905">
              <w:t>тел/факс (38475) 2-28-10</w:t>
            </w:r>
          </w:p>
          <w:p w:rsidR="007D6F65" w:rsidRPr="00ED3D24" w:rsidRDefault="007D6F65" w:rsidP="001C3172">
            <w:pPr>
              <w:autoSpaceDE w:val="0"/>
              <w:autoSpaceDN w:val="0"/>
              <w:adjustRightInd w:val="0"/>
              <w:jc w:val="both"/>
              <w:rPr>
                <w:sz w:val="12"/>
                <w:highlight w:val="yellow"/>
              </w:rPr>
            </w:pPr>
          </w:p>
          <w:p w:rsidR="007D6F65" w:rsidRPr="00ED3D24" w:rsidRDefault="007D6F65" w:rsidP="001C3172">
            <w:pPr>
              <w:autoSpaceDE w:val="0"/>
              <w:autoSpaceDN w:val="0"/>
              <w:adjustRightInd w:val="0"/>
              <w:jc w:val="both"/>
              <w:rPr>
                <w:sz w:val="2"/>
                <w:highlight w:val="yellow"/>
              </w:rPr>
            </w:pPr>
          </w:p>
          <w:p w:rsidR="007D6F65" w:rsidRPr="00B225A0" w:rsidRDefault="007D6F65" w:rsidP="001C31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4582D905">
              <w:rPr>
                <w:b/>
                <w:bCs/>
              </w:rPr>
              <w:t>Генеральный директор ООО «</w:t>
            </w:r>
            <w:proofErr w:type="spellStart"/>
            <w:r w:rsidRPr="4582D905">
              <w:rPr>
                <w:b/>
                <w:bCs/>
              </w:rPr>
              <w:t>ТаГо</w:t>
            </w:r>
            <w:proofErr w:type="spellEnd"/>
            <w:r w:rsidRPr="4582D905">
              <w:rPr>
                <w:b/>
                <w:bCs/>
              </w:rPr>
              <w:t>»</w:t>
            </w:r>
          </w:p>
          <w:p w:rsidR="007D6F65" w:rsidRPr="00B225A0" w:rsidRDefault="007D6F65" w:rsidP="001C3172">
            <w:pPr>
              <w:autoSpaceDE w:val="0"/>
              <w:autoSpaceDN w:val="0"/>
              <w:adjustRightInd w:val="0"/>
              <w:jc w:val="both"/>
            </w:pPr>
          </w:p>
          <w:p w:rsidR="007D6F65" w:rsidRPr="00B225A0" w:rsidRDefault="007D6F65" w:rsidP="001C3172">
            <w:pPr>
              <w:autoSpaceDE w:val="0"/>
              <w:autoSpaceDN w:val="0"/>
              <w:adjustRightInd w:val="0"/>
              <w:spacing w:before="269"/>
              <w:rPr>
                <w:b/>
                <w:bCs/>
              </w:rPr>
            </w:pPr>
            <w:proofErr w:type="spellStart"/>
            <w:r w:rsidRPr="4582D905">
              <w:rPr>
                <w:b/>
                <w:bCs/>
              </w:rPr>
              <w:t>_______________________Байкалова</w:t>
            </w:r>
            <w:proofErr w:type="spellEnd"/>
            <w:r w:rsidRPr="4582D905">
              <w:rPr>
                <w:b/>
                <w:bCs/>
              </w:rPr>
              <w:t xml:space="preserve"> И.Ю.</w:t>
            </w:r>
          </w:p>
          <w:p w:rsidR="007D6F65" w:rsidRPr="00926593" w:rsidRDefault="007D6F65" w:rsidP="001C3172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</w:tbl>
    <w:p w:rsidR="00962789" w:rsidRPr="006A45AF" w:rsidRDefault="00962789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sectPr w:rsidR="00962789" w:rsidRPr="006A45AF" w:rsidSect="00CE2C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E3" w:rsidRDefault="00F905E3" w:rsidP="00962789">
      <w:r>
        <w:separator/>
      </w:r>
    </w:p>
  </w:endnote>
  <w:endnote w:type="continuationSeparator" w:id="0">
    <w:p w:rsidR="00F905E3" w:rsidRDefault="00F905E3" w:rsidP="0096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64294"/>
      <w:docPartObj>
        <w:docPartGallery w:val="Page Numbers (Bottom of Page)"/>
        <w:docPartUnique/>
      </w:docPartObj>
    </w:sdtPr>
    <w:sdtContent>
      <w:p w:rsidR="00962789" w:rsidRDefault="00BB4850">
        <w:pPr>
          <w:pStyle w:val="a8"/>
          <w:jc w:val="right"/>
        </w:pPr>
        <w:r>
          <w:fldChar w:fldCharType="begin"/>
        </w:r>
        <w:r w:rsidR="00962789">
          <w:instrText>PAGE   \* MERGEFORMAT</w:instrText>
        </w:r>
        <w:r>
          <w:fldChar w:fldCharType="separate"/>
        </w:r>
        <w:r w:rsidR="00412AE3">
          <w:rPr>
            <w:noProof/>
          </w:rPr>
          <w:t>7</w:t>
        </w:r>
        <w:r>
          <w:fldChar w:fldCharType="end"/>
        </w:r>
      </w:p>
    </w:sdtContent>
  </w:sdt>
  <w:p w:rsidR="00962789" w:rsidRDefault="009627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E3" w:rsidRDefault="00F905E3" w:rsidP="00962789">
      <w:r>
        <w:separator/>
      </w:r>
    </w:p>
  </w:footnote>
  <w:footnote w:type="continuationSeparator" w:id="0">
    <w:p w:rsidR="00F905E3" w:rsidRDefault="00F905E3" w:rsidP="00962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EB7"/>
    <w:multiLevelType w:val="multilevel"/>
    <w:tmpl w:val="143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2D0F99"/>
    <w:multiLevelType w:val="hybridMultilevel"/>
    <w:tmpl w:val="36F025B0"/>
    <w:lvl w:ilvl="0" w:tplc="1614754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AE"/>
    <w:rsid w:val="000603DE"/>
    <w:rsid w:val="00067620"/>
    <w:rsid w:val="000F3EF1"/>
    <w:rsid w:val="00122309"/>
    <w:rsid w:val="00192DBB"/>
    <w:rsid w:val="00233143"/>
    <w:rsid w:val="002B6887"/>
    <w:rsid w:val="002F38FB"/>
    <w:rsid w:val="00337D2D"/>
    <w:rsid w:val="00361EAD"/>
    <w:rsid w:val="00374123"/>
    <w:rsid w:val="003753C3"/>
    <w:rsid w:val="00380855"/>
    <w:rsid w:val="003869CE"/>
    <w:rsid w:val="003A3D16"/>
    <w:rsid w:val="00412AE3"/>
    <w:rsid w:val="00417BD1"/>
    <w:rsid w:val="00437D54"/>
    <w:rsid w:val="004517D9"/>
    <w:rsid w:val="00477B4F"/>
    <w:rsid w:val="00480FA8"/>
    <w:rsid w:val="004831D3"/>
    <w:rsid w:val="004A280B"/>
    <w:rsid w:val="005157AD"/>
    <w:rsid w:val="00521C17"/>
    <w:rsid w:val="00561A4F"/>
    <w:rsid w:val="00596E18"/>
    <w:rsid w:val="005A237D"/>
    <w:rsid w:val="005B0BCE"/>
    <w:rsid w:val="005E46C4"/>
    <w:rsid w:val="00614909"/>
    <w:rsid w:val="006154B7"/>
    <w:rsid w:val="00616A02"/>
    <w:rsid w:val="00663F16"/>
    <w:rsid w:val="006A45AF"/>
    <w:rsid w:val="006B02CB"/>
    <w:rsid w:val="006E490F"/>
    <w:rsid w:val="00732CA6"/>
    <w:rsid w:val="007A4C8B"/>
    <w:rsid w:val="007C579F"/>
    <w:rsid w:val="007D6F65"/>
    <w:rsid w:val="00821338"/>
    <w:rsid w:val="00833C27"/>
    <w:rsid w:val="008B3DBF"/>
    <w:rsid w:val="008C4B3F"/>
    <w:rsid w:val="008F12A5"/>
    <w:rsid w:val="00911FD7"/>
    <w:rsid w:val="00962789"/>
    <w:rsid w:val="009B300C"/>
    <w:rsid w:val="009C6F2D"/>
    <w:rsid w:val="009D025D"/>
    <w:rsid w:val="00A17550"/>
    <w:rsid w:val="00A2665B"/>
    <w:rsid w:val="00A45AD1"/>
    <w:rsid w:val="00A57882"/>
    <w:rsid w:val="00A777F6"/>
    <w:rsid w:val="00AD08A7"/>
    <w:rsid w:val="00AF4B61"/>
    <w:rsid w:val="00B00CC2"/>
    <w:rsid w:val="00B36B00"/>
    <w:rsid w:val="00B5161B"/>
    <w:rsid w:val="00B558C2"/>
    <w:rsid w:val="00BA68AE"/>
    <w:rsid w:val="00BB4850"/>
    <w:rsid w:val="00BE5D7A"/>
    <w:rsid w:val="00C61091"/>
    <w:rsid w:val="00C97193"/>
    <w:rsid w:val="00CD4B90"/>
    <w:rsid w:val="00CE2C30"/>
    <w:rsid w:val="00CF7460"/>
    <w:rsid w:val="00D25388"/>
    <w:rsid w:val="00D25E77"/>
    <w:rsid w:val="00D33BB4"/>
    <w:rsid w:val="00D635EA"/>
    <w:rsid w:val="00D76D85"/>
    <w:rsid w:val="00DB1B24"/>
    <w:rsid w:val="00DD7631"/>
    <w:rsid w:val="00E07E4B"/>
    <w:rsid w:val="00E65F29"/>
    <w:rsid w:val="00E70188"/>
    <w:rsid w:val="00E82C6A"/>
    <w:rsid w:val="00EB319B"/>
    <w:rsid w:val="00EC46A2"/>
    <w:rsid w:val="00EF5D0C"/>
    <w:rsid w:val="00F05256"/>
    <w:rsid w:val="00F42CAE"/>
    <w:rsid w:val="00F51518"/>
    <w:rsid w:val="00F82E1F"/>
    <w:rsid w:val="00F905E3"/>
    <w:rsid w:val="00FB2E05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6A4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9627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789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2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789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27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A4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A4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5AF"/>
    <w:rPr>
      <w:rFonts w:ascii="Courier New" w:hAnsi="Courier New" w:cs="Courier New"/>
      <w:lang w:eastAsia="ru-RU"/>
    </w:rPr>
  </w:style>
  <w:style w:type="paragraph" w:customStyle="1" w:styleId="otekstj">
    <w:name w:val="otekstj"/>
    <w:basedOn w:val="a"/>
    <w:rsid w:val="006A45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9627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789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2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789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40</cp:revision>
  <dcterms:created xsi:type="dcterms:W3CDTF">2015-05-15T12:30:00Z</dcterms:created>
  <dcterms:modified xsi:type="dcterms:W3CDTF">2018-08-30T07:38:00Z</dcterms:modified>
</cp:coreProperties>
</file>